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9C233" w14:textId="77777777" w:rsidR="005B2D96" w:rsidRPr="005B2D96" w:rsidRDefault="005B2D96" w:rsidP="005B2D96">
      <w:pPr>
        <w:jc w:val="center"/>
        <w:rPr>
          <w:rFonts w:ascii="Verdana" w:hAnsi="Verdana" w:cs="Arial"/>
          <w:b/>
        </w:rPr>
      </w:pPr>
      <w:r w:rsidRPr="005B2D96">
        <w:rPr>
          <w:rFonts w:ascii="Verdana" w:hAnsi="Verdana" w:cs="Arial"/>
          <w:b/>
        </w:rPr>
        <w:t>Supplementary Information Form for Application for Admission to Reception Class</w:t>
      </w:r>
    </w:p>
    <w:p w14:paraId="1BABDB00" w14:textId="77777777" w:rsidR="005B2D96" w:rsidRPr="005B2D96" w:rsidRDefault="005B2D96" w:rsidP="005B2D96">
      <w:pPr>
        <w:jc w:val="center"/>
        <w:rPr>
          <w:rFonts w:ascii="Verdana" w:hAnsi="Verdana" w:cs="Arial"/>
          <w:b/>
        </w:rPr>
      </w:pPr>
    </w:p>
    <w:p w14:paraId="2AFD40E3" w14:textId="77777777" w:rsidR="005B2D96" w:rsidRPr="005B2D96" w:rsidRDefault="005B2D96" w:rsidP="005B2D96">
      <w:pPr>
        <w:jc w:val="center"/>
        <w:rPr>
          <w:rFonts w:ascii="Verdana" w:hAnsi="Verdana" w:cs="Arial"/>
          <w:b/>
          <w:u w:val="single"/>
        </w:rPr>
      </w:pPr>
    </w:p>
    <w:p w14:paraId="50AEFEC2" w14:textId="77777777" w:rsidR="005B2D96" w:rsidRPr="005B2D96" w:rsidRDefault="005B2D96" w:rsidP="005B2D96">
      <w:pPr>
        <w:rPr>
          <w:rFonts w:ascii="Verdana" w:hAnsi="Verdana" w:cs="Arial"/>
        </w:rPr>
      </w:pPr>
      <w:r w:rsidRPr="005B2D96">
        <w:rPr>
          <w:rFonts w:ascii="Verdana" w:hAnsi="Verdana" w:cs="Arial"/>
        </w:rPr>
        <w:t>Child’s Full Legal Name………………………………………………………………</w:t>
      </w:r>
      <w:proofErr w:type="gramStart"/>
      <w:r w:rsidRPr="005B2D96">
        <w:rPr>
          <w:rFonts w:ascii="Verdana" w:hAnsi="Verdana" w:cs="Arial"/>
        </w:rPr>
        <w:t>…(</w:t>
      </w:r>
      <w:proofErr w:type="gramEnd"/>
      <w:r w:rsidRPr="005B2D96">
        <w:rPr>
          <w:rFonts w:ascii="Verdana" w:hAnsi="Verdana" w:cs="Arial"/>
        </w:rPr>
        <w:t>as on Birth Certificate)</w:t>
      </w:r>
    </w:p>
    <w:p w14:paraId="64703E74" w14:textId="77777777" w:rsidR="005B2D96" w:rsidRPr="005B2D96" w:rsidRDefault="005B2D96" w:rsidP="005B2D96">
      <w:pPr>
        <w:rPr>
          <w:rFonts w:ascii="Verdana" w:hAnsi="Verdana" w:cs="Arial"/>
        </w:rPr>
      </w:pPr>
    </w:p>
    <w:p w14:paraId="4118CA26" w14:textId="77777777" w:rsidR="005B2D96" w:rsidRPr="005B2D96" w:rsidRDefault="005B2D96" w:rsidP="005B2D96">
      <w:pPr>
        <w:rPr>
          <w:rFonts w:ascii="Verdana" w:hAnsi="Verdana" w:cs="Arial"/>
        </w:rPr>
      </w:pPr>
      <w:r w:rsidRPr="005B2D96">
        <w:rPr>
          <w:rFonts w:ascii="Verdana" w:hAnsi="Verdana" w:cs="Arial"/>
        </w:rPr>
        <w:t>Address…………………………………………………………………………………………</w:t>
      </w:r>
    </w:p>
    <w:p w14:paraId="6F0FDDC2" w14:textId="77777777" w:rsidR="005B2D96" w:rsidRPr="005B2D96" w:rsidRDefault="005B2D96" w:rsidP="005B2D96">
      <w:pPr>
        <w:rPr>
          <w:rFonts w:ascii="Verdana" w:hAnsi="Verdana" w:cs="Arial"/>
        </w:rPr>
      </w:pPr>
    </w:p>
    <w:p w14:paraId="4EBB4008" w14:textId="77777777" w:rsidR="005B2D96" w:rsidRPr="005B2D96" w:rsidRDefault="005B2D96" w:rsidP="005B2D96">
      <w:pPr>
        <w:rPr>
          <w:rFonts w:ascii="Verdana" w:hAnsi="Verdana" w:cs="Arial"/>
        </w:rPr>
      </w:pPr>
      <w:r w:rsidRPr="005B2D96">
        <w:rPr>
          <w:rFonts w:ascii="Verdana" w:hAnsi="Verdana" w:cs="Arial"/>
        </w:rPr>
        <w:t>Postal Code   ………………………………………………………………………………….</w:t>
      </w:r>
    </w:p>
    <w:p w14:paraId="009443C2" w14:textId="77777777" w:rsidR="005B2D96" w:rsidRPr="005B2D96" w:rsidRDefault="005B2D96" w:rsidP="005B2D96">
      <w:pPr>
        <w:rPr>
          <w:rFonts w:ascii="Verdana" w:hAnsi="Verdana" w:cs="Arial"/>
        </w:rPr>
      </w:pPr>
    </w:p>
    <w:p w14:paraId="52F81C94" w14:textId="47AFB864" w:rsidR="005B2D96" w:rsidRPr="005B2D96" w:rsidRDefault="005B2D96" w:rsidP="005B2D96">
      <w:pPr>
        <w:rPr>
          <w:rFonts w:ascii="Verdana" w:hAnsi="Verdana" w:cs="Arial"/>
          <w:sz w:val="22"/>
          <w:szCs w:val="22"/>
        </w:rPr>
      </w:pPr>
      <w:r w:rsidRPr="005B2D96">
        <w:rPr>
          <w:rFonts w:ascii="Verdana" w:hAnsi="Verdana" w:cs="Arial"/>
          <w:sz w:val="22"/>
          <w:szCs w:val="22"/>
        </w:rPr>
        <w:t>Please complete all relevant sections which apply to your child, by referring to the St Johns C</w:t>
      </w:r>
      <w:r w:rsidRPr="005B2D96">
        <w:rPr>
          <w:rFonts w:ascii="Verdana" w:hAnsi="Verdana" w:cs="Arial"/>
          <w:sz w:val="22"/>
          <w:szCs w:val="22"/>
        </w:rPr>
        <w:t>.</w:t>
      </w:r>
      <w:r w:rsidRPr="005B2D96">
        <w:rPr>
          <w:rFonts w:ascii="Verdana" w:hAnsi="Verdana" w:cs="Arial"/>
          <w:sz w:val="22"/>
          <w:szCs w:val="22"/>
        </w:rPr>
        <w:t>E</w:t>
      </w:r>
      <w:r w:rsidRPr="005B2D96">
        <w:rPr>
          <w:rFonts w:ascii="Verdana" w:hAnsi="Verdana" w:cs="Arial"/>
          <w:sz w:val="22"/>
          <w:szCs w:val="22"/>
        </w:rPr>
        <w:t>.</w:t>
      </w:r>
      <w:r w:rsidRPr="005B2D96">
        <w:rPr>
          <w:rFonts w:ascii="Verdana" w:hAnsi="Verdana" w:cs="Arial"/>
          <w:sz w:val="22"/>
          <w:szCs w:val="22"/>
        </w:rPr>
        <w:t xml:space="preserve"> Primary School Admission Criteria detailed overleaf.</w:t>
      </w:r>
    </w:p>
    <w:p w14:paraId="136D2EF7" w14:textId="77777777" w:rsidR="005B2D96" w:rsidRPr="005B2D96" w:rsidRDefault="005B2D96" w:rsidP="005B2D96">
      <w:pPr>
        <w:rPr>
          <w:rFonts w:ascii="Verdana" w:hAnsi="Verdana" w:cs="Arial"/>
          <w:sz w:val="22"/>
          <w:szCs w:val="22"/>
        </w:rPr>
      </w:pPr>
    </w:p>
    <w:p w14:paraId="5EAF6676" w14:textId="3B41B7AF" w:rsidR="005B2D96" w:rsidRPr="005B2D96" w:rsidRDefault="005B2D96" w:rsidP="005B2D96">
      <w:pPr>
        <w:rPr>
          <w:rFonts w:ascii="Verdana" w:hAnsi="Verdana" w:cs="Arial"/>
          <w:bCs/>
          <w:sz w:val="22"/>
          <w:szCs w:val="22"/>
        </w:rPr>
      </w:pPr>
      <w:r w:rsidRPr="005B2D96">
        <w:rPr>
          <w:rFonts w:ascii="Verdana" w:hAnsi="Verdana" w:cs="Arial"/>
          <w:bCs/>
          <w:sz w:val="22"/>
          <w:szCs w:val="22"/>
        </w:rPr>
        <w:t xml:space="preserve">After the admission of pupils with an Education, Health and Care Plan where the school is named in the plan, and where there are more applications than places available, St John’s CE Primary will apply the Admissions criteria listed below in the following order to allocate places to the </w:t>
      </w:r>
      <w:proofErr w:type="gramStart"/>
      <w:r w:rsidRPr="005B2D96">
        <w:rPr>
          <w:rFonts w:ascii="Verdana" w:hAnsi="Verdana" w:cs="Arial"/>
          <w:bCs/>
          <w:sz w:val="22"/>
          <w:szCs w:val="22"/>
        </w:rPr>
        <w:t>School</w:t>
      </w:r>
      <w:proofErr w:type="gramEnd"/>
      <w:r w:rsidRPr="005B2D96">
        <w:rPr>
          <w:rFonts w:ascii="Verdana" w:hAnsi="Verdana" w:cs="Arial"/>
          <w:bCs/>
          <w:sz w:val="22"/>
          <w:szCs w:val="22"/>
        </w:rPr>
        <w:t>.</w:t>
      </w:r>
    </w:p>
    <w:p w14:paraId="09FAA792" w14:textId="77777777" w:rsidR="005B2D96" w:rsidRPr="005B2D96" w:rsidRDefault="005B2D96" w:rsidP="005B2D96">
      <w:pPr>
        <w:rPr>
          <w:rFonts w:ascii="Verdana" w:hAnsi="Verdana" w:cs="Arial"/>
        </w:rPr>
      </w:pP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2268"/>
      </w:tblGrid>
      <w:tr w:rsidR="00DD6A7D" w:rsidRPr="005B2D96" w14:paraId="037A084E" w14:textId="77777777" w:rsidTr="00BF32AD">
        <w:trPr>
          <w:trHeight w:val="952"/>
        </w:trPr>
        <w:tc>
          <w:tcPr>
            <w:tcW w:w="8080" w:type="dxa"/>
            <w:tcBorders>
              <w:top w:val="single" w:sz="4" w:space="0" w:color="auto"/>
              <w:left w:val="single" w:sz="4" w:space="0" w:color="auto"/>
              <w:bottom w:val="single" w:sz="4" w:space="0" w:color="auto"/>
              <w:right w:val="single" w:sz="4" w:space="0" w:color="auto"/>
            </w:tcBorders>
            <w:hideMark/>
          </w:tcPr>
          <w:p w14:paraId="6FFB3253" w14:textId="77777777" w:rsidR="005B2D96" w:rsidRPr="005B2D96" w:rsidRDefault="005B2D96" w:rsidP="005B2D96">
            <w:pPr>
              <w:spacing w:line="276" w:lineRule="auto"/>
              <w:rPr>
                <w:rFonts w:ascii="Verdana" w:hAnsi="Verdana" w:cs="Arial"/>
                <w:sz w:val="22"/>
                <w:szCs w:val="22"/>
              </w:rPr>
            </w:pPr>
            <w:r w:rsidRPr="005B2D96">
              <w:rPr>
                <w:rFonts w:ascii="Verdana" w:hAnsi="Verdana" w:cs="Arial"/>
                <w:sz w:val="22"/>
                <w:szCs w:val="22"/>
              </w:rPr>
              <w:t>Child with an Education Health Care Plan (EHCP) where St John’s CE Primary, Waterloo is named in the plan.</w:t>
            </w:r>
          </w:p>
          <w:p w14:paraId="12C69364" w14:textId="77777777" w:rsidR="005B2D96" w:rsidRPr="005B2D96" w:rsidRDefault="005B2D96" w:rsidP="009C1D3C">
            <w:pPr>
              <w:spacing w:line="276" w:lineRule="auto"/>
              <w:ind w:left="360"/>
              <w:rPr>
                <w:rFonts w:ascii="Verdana" w:hAnsi="Verdana" w:cs="Arial"/>
              </w:rPr>
            </w:pPr>
          </w:p>
        </w:tc>
        <w:tc>
          <w:tcPr>
            <w:tcW w:w="2268" w:type="dxa"/>
            <w:tcBorders>
              <w:top w:val="single" w:sz="4" w:space="0" w:color="auto"/>
              <w:left w:val="single" w:sz="4" w:space="0" w:color="auto"/>
              <w:bottom w:val="single" w:sz="4" w:space="0" w:color="auto"/>
              <w:right w:val="single" w:sz="4" w:space="0" w:color="auto"/>
            </w:tcBorders>
          </w:tcPr>
          <w:p w14:paraId="671112E8" w14:textId="77777777" w:rsidR="005B2D96" w:rsidRPr="005B2D96" w:rsidRDefault="005B2D96" w:rsidP="009C1D3C">
            <w:pPr>
              <w:spacing w:line="276" w:lineRule="auto"/>
              <w:rPr>
                <w:rFonts w:ascii="Verdana" w:hAnsi="Verdana" w:cs="Arial"/>
              </w:rPr>
            </w:pPr>
          </w:p>
          <w:p w14:paraId="150F353C" w14:textId="77777777" w:rsidR="005B2D96" w:rsidRPr="005B2D96" w:rsidRDefault="005B2D96" w:rsidP="009C1D3C">
            <w:pPr>
              <w:spacing w:line="276" w:lineRule="auto"/>
              <w:rPr>
                <w:rFonts w:ascii="Verdana" w:hAnsi="Verdana" w:cs="Arial"/>
              </w:rPr>
            </w:pPr>
            <w:proofErr w:type="gramStart"/>
            <w:r w:rsidRPr="00DD6A7D">
              <w:rPr>
                <w:rFonts w:ascii="Verdana" w:hAnsi="Verdana" w:cs="Arial"/>
                <w:sz w:val="22"/>
                <w:szCs w:val="22"/>
              </w:rPr>
              <w:t>Yes  /</w:t>
            </w:r>
            <w:proofErr w:type="gramEnd"/>
            <w:r w:rsidRPr="00DD6A7D">
              <w:rPr>
                <w:rFonts w:ascii="Verdana" w:hAnsi="Verdana" w:cs="Arial"/>
                <w:sz w:val="22"/>
                <w:szCs w:val="22"/>
              </w:rPr>
              <w:t xml:space="preserve">  No</w:t>
            </w:r>
          </w:p>
        </w:tc>
      </w:tr>
      <w:tr w:rsidR="005B2D96" w:rsidRPr="005B2D96" w14:paraId="0A20E3B8" w14:textId="77777777" w:rsidTr="00BF32AD">
        <w:trPr>
          <w:trHeight w:val="489"/>
        </w:trPr>
        <w:tc>
          <w:tcPr>
            <w:tcW w:w="1034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BCEEC6" w14:textId="75EAB3D1" w:rsidR="005B2D96" w:rsidRPr="005B2D96" w:rsidRDefault="005B2D96" w:rsidP="005B2D96">
            <w:pPr>
              <w:pStyle w:val="Heading1"/>
              <w:spacing w:before="219"/>
              <w:ind w:left="0"/>
              <w:jc w:val="center"/>
            </w:pPr>
            <w:r>
              <w:t>Oversubscription</w:t>
            </w:r>
            <w:r>
              <w:rPr>
                <w:spacing w:val="-6"/>
              </w:rPr>
              <w:t xml:space="preserve"> </w:t>
            </w:r>
            <w:r>
              <w:t>Criteria</w:t>
            </w:r>
          </w:p>
        </w:tc>
      </w:tr>
      <w:tr w:rsidR="00DD6A7D" w:rsidRPr="005B2D96" w14:paraId="34E2E9B1" w14:textId="77777777" w:rsidTr="00BF32AD">
        <w:trPr>
          <w:trHeight w:val="68"/>
        </w:trPr>
        <w:tc>
          <w:tcPr>
            <w:tcW w:w="8080" w:type="dxa"/>
            <w:tcBorders>
              <w:top w:val="single" w:sz="4" w:space="0" w:color="auto"/>
              <w:left w:val="single" w:sz="4" w:space="0" w:color="auto"/>
              <w:right w:val="single" w:sz="4" w:space="0" w:color="auto"/>
            </w:tcBorders>
          </w:tcPr>
          <w:p w14:paraId="4151D743" w14:textId="77777777" w:rsidR="005B2D96" w:rsidRPr="005B2D96" w:rsidRDefault="005B2D96" w:rsidP="005B2D96">
            <w:pPr>
              <w:ind w:left="100"/>
              <w:rPr>
                <w:rFonts w:ascii="Verdana" w:hAnsi="Verdana"/>
                <w:b/>
                <w:sz w:val="22"/>
                <w:szCs w:val="22"/>
              </w:rPr>
            </w:pPr>
            <w:r w:rsidRPr="005B2D96">
              <w:rPr>
                <w:rFonts w:ascii="Verdana" w:hAnsi="Verdana"/>
                <w:b/>
                <w:sz w:val="22"/>
                <w:szCs w:val="22"/>
              </w:rPr>
              <w:t>Looked</w:t>
            </w:r>
            <w:r w:rsidRPr="005B2D96">
              <w:rPr>
                <w:rFonts w:ascii="Verdana" w:hAnsi="Verdana"/>
                <w:b/>
                <w:spacing w:val="-5"/>
                <w:sz w:val="22"/>
                <w:szCs w:val="22"/>
              </w:rPr>
              <w:t xml:space="preserve"> </w:t>
            </w:r>
            <w:r w:rsidRPr="005B2D96">
              <w:rPr>
                <w:rFonts w:ascii="Verdana" w:hAnsi="Verdana"/>
                <w:b/>
                <w:sz w:val="22"/>
                <w:szCs w:val="22"/>
              </w:rPr>
              <w:t>After</w:t>
            </w:r>
            <w:r w:rsidRPr="005B2D96">
              <w:rPr>
                <w:rFonts w:ascii="Verdana" w:hAnsi="Verdana"/>
                <w:b/>
                <w:spacing w:val="-6"/>
                <w:sz w:val="22"/>
                <w:szCs w:val="22"/>
              </w:rPr>
              <w:t xml:space="preserve"> </w:t>
            </w:r>
            <w:r w:rsidRPr="005B2D96">
              <w:rPr>
                <w:rFonts w:ascii="Verdana" w:hAnsi="Verdana"/>
                <w:b/>
                <w:sz w:val="22"/>
                <w:szCs w:val="22"/>
              </w:rPr>
              <w:t>Children,</w:t>
            </w:r>
            <w:r w:rsidRPr="005B2D96">
              <w:rPr>
                <w:rFonts w:ascii="Verdana" w:hAnsi="Verdana"/>
                <w:b/>
                <w:spacing w:val="-3"/>
                <w:sz w:val="22"/>
                <w:szCs w:val="22"/>
              </w:rPr>
              <w:t xml:space="preserve"> </w:t>
            </w:r>
            <w:r w:rsidRPr="005B2D96">
              <w:rPr>
                <w:rFonts w:ascii="Verdana" w:hAnsi="Verdana"/>
                <w:b/>
                <w:sz w:val="22"/>
                <w:szCs w:val="22"/>
              </w:rPr>
              <w:t>Previously</w:t>
            </w:r>
            <w:r w:rsidRPr="005B2D96">
              <w:rPr>
                <w:rFonts w:ascii="Verdana" w:hAnsi="Verdana"/>
                <w:b/>
                <w:spacing w:val="-5"/>
                <w:sz w:val="22"/>
                <w:szCs w:val="22"/>
              </w:rPr>
              <w:t xml:space="preserve"> </w:t>
            </w:r>
            <w:r w:rsidRPr="005B2D96">
              <w:rPr>
                <w:rFonts w:ascii="Verdana" w:hAnsi="Verdana"/>
                <w:b/>
                <w:sz w:val="22"/>
                <w:szCs w:val="22"/>
              </w:rPr>
              <w:t>Looked</w:t>
            </w:r>
            <w:r w:rsidRPr="005B2D96">
              <w:rPr>
                <w:rFonts w:ascii="Verdana" w:hAnsi="Verdana"/>
                <w:b/>
                <w:spacing w:val="-4"/>
                <w:sz w:val="22"/>
                <w:szCs w:val="22"/>
              </w:rPr>
              <w:t xml:space="preserve"> </w:t>
            </w:r>
            <w:r w:rsidRPr="005B2D96">
              <w:rPr>
                <w:rFonts w:ascii="Verdana" w:hAnsi="Verdana"/>
                <w:b/>
                <w:sz w:val="22"/>
                <w:szCs w:val="22"/>
              </w:rPr>
              <w:t>After</w:t>
            </w:r>
            <w:r w:rsidRPr="005B2D96">
              <w:rPr>
                <w:rFonts w:ascii="Verdana" w:hAnsi="Verdana"/>
                <w:b/>
                <w:spacing w:val="-5"/>
                <w:sz w:val="22"/>
                <w:szCs w:val="22"/>
              </w:rPr>
              <w:t xml:space="preserve"> </w:t>
            </w:r>
            <w:r w:rsidRPr="005B2D96">
              <w:rPr>
                <w:rFonts w:ascii="Verdana" w:hAnsi="Verdana"/>
                <w:b/>
                <w:sz w:val="22"/>
                <w:szCs w:val="22"/>
              </w:rPr>
              <w:t>Children</w:t>
            </w:r>
            <w:r w:rsidRPr="005B2D96">
              <w:rPr>
                <w:rFonts w:ascii="Verdana" w:hAnsi="Verdana"/>
                <w:b/>
                <w:spacing w:val="-4"/>
                <w:sz w:val="22"/>
                <w:szCs w:val="22"/>
              </w:rPr>
              <w:t xml:space="preserve"> </w:t>
            </w:r>
            <w:r w:rsidRPr="005B2D96">
              <w:rPr>
                <w:rFonts w:ascii="Verdana" w:hAnsi="Verdana"/>
                <w:b/>
                <w:sz w:val="22"/>
                <w:szCs w:val="22"/>
              </w:rPr>
              <w:t>and</w:t>
            </w:r>
            <w:r w:rsidRPr="005B2D96">
              <w:rPr>
                <w:rFonts w:ascii="Verdana" w:hAnsi="Verdana"/>
                <w:b/>
                <w:spacing w:val="-4"/>
                <w:sz w:val="22"/>
                <w:szCs w:val="22"/>
              </w:rPr>
              <w:t xml:space="preserve"> </w:t>
            </w:r>
            <w:r w:rsidRPr="005B2D96">
              <w:rPr>
                <w:rFonts w:ascii="Verdana" w:hAnsi="Verdana"/>
                <w:b/>
                <w:sz w:val="22"/>
                <w:szCs w:val="22"/>
              </w:rPr>
              <w:t>Internationally</w:t>
            </w:r>
            <w:r w:rsidRPr="005B2D96">
              <w:rPr>
                <w:rFonts w:ascii="Verdana" w:hAnsi="Verdana"/>
                <w:b/>
                <w:spacing w:val="-4"/>
                <w:sz w:val="22"/>
                <w:szCs w:val="22"/>
              </w:rPr>
              <w:t xml:space="preserve"> </w:t>
            </w:r>
            <w:r w:rsidRPr="005B2D96">
              <w:rPr>
                <w:rFonts w:ascii="Verdana" w:hAnsi="Verdana"/>
                <w:b/>
                <w:sz w:val="22"/>
                <w:szCs w:val="22"/>
              </w:rPr>
              <w:t>Adopted</w:t>
            </w:r>
            <w:r w:rsidRPr="005B2D96">
              <w:rPr>
                <w:rFonts w:ascii="Verdana" w:hAnsi="Verdana"/>
                <w:b/>
                <w:spacing w:val="-5"/>
                <w:sz w:val="22"/>
                <w:szCs w:val="22"/>
              </w:rPr>
              <w:t xml:space="preserve"> </w:t>
            </w:r>
            <w:r w:rsidRPr="005B2D96">
              <w:rPr>
                <w:rFonts w:ascii="Verdana" w:hAnsi="Verdana"/>
                <w:b/>
                <w:sz w:val="22"/>
                <w:szCs w:val="22"/>
              </w:rPr>
              <w:t>Looked</w:t>
            </w:r>
            <w:r w:rsidRPr="005B2D96">
              <w:rPr>
                <w:rFonts w:ascii="Verdana" w:hAnsi="Verdana"/>
                <w:b/>
                <w:spacing w:val="-4"/>
                <w:sz w:val="22"/>
                <w:szCs w:val="22"/>
              </w:rPr>
              <w:t xml:space="preserve"> </w:t>
            </w:r>
            <w:r w:rsidRPr="005B2D96">
              <w:rPr>
                <w:rFonts w:ascii="Verdana" w:hAnsi="Verdana"/>
                <w:b/>
                <w:sz w:val="22"/>
                <w:szCs w:val="22"/>
              </w:rPr>
              <w:t>After</w:t>
            </w:r>
            <w:r w:rsidRPr="005B2D96">
              <w:rPr>
                <w:rFonts w:ascii="Verdana" w:hAnsi="Verdana"/>
                <w:b/>
                <w:spacing w:val="-5"/>
                <w:sz w:val="22"/>
                <w:szCs w:val="22"/>
              </w:rPr>
              <w:t xml:space="preserve"> </w:t>
            </w:r>
            <w:r w:rsidRPr="005B2D96">
              <w:rPr>
                <w:rFonts w:ascii="Verdana" w:hAnsi="Verdana"/>
                <w:b/>
                <w:sz w:val="22"/>
                <w:szCs w:val="22"/>
              </w:rPr>
              <w:t>Children</w:t>
            </w:r>
            <w:r w:rsidRPr="005B2D96">
              <w:rPr>
                <w:rFonts w:ascii="Verdana" w:hAnsi="Verdana"/>
                <w:b/>
                <w:spacing w:val="-55"/>
                <w:sz w:val="22"/>
                <w:szCs w:val="22"/>
              </w:rPr>
              <w:t xml:space="preserve"> </w:t>
            </w:r>
            <w:r w:rsidRPr="005B2D96">
              <w:rPr>
                <w:rFonts w:ascii="Verdana" w:hAnsi="Verdana"/>
                <w:b/>
                <w:sz w:val="22"/>
                <w:szCs w:val="22"/>
              </w:rPr>
              <w:t>(LAC,</w:t>
            </w:r>
            <w:r w:rsidRPr="005B2D96">
              <w:rPr>
                <w:rFonts w:ascii="Verdana" w:hAnsi="Verdana"/>
                <w:b/>
                <w:spacing w:val="-1"/>
                <w:sz w:val="22"/>
                <w:szCs w:val="22"/>
              </w:rPr>
              <w:t xml:space="preserve"> </w:t>
            </w:r>
            <w:r w:rsidRPr="005B2D96">
              <w:rPr>
                <w:rFonts w:ascii="Verdana" w:hAnsi="Verdana"/>
                <w:b/>
                <w:sz w:val="22"/>
                <w:szCs w:val="22"/>
              </w:rPr>
              <w:t>PLAC</w:t>
            </w:r>
            <w:r w:rsidRPr="005B2D96">
              <w:rPr>
                <w:rFonts w:ascii="Verdana" w:hAnsi="Verdana"/>
                <w:b/>
                <w:spacing w:val="-1"/>
                <w:sz w:val="22"/>
                <w:szCs w:val="22"/>
              </w:rPr>
              <w:t xml:space="preserve"> </w:t>
            </w:r>
            <w:r w:rsidRPr="005B2D96">
              <w:rPr>
                <w:rFonts w:ascii="Verdana" w:hAnsi="Verdana"/>
                <w:b/>
                <w:sz w:val="22"/>
                <w:szCs w:val="22"/>
              </w:rPr>
              <w:t>and IAPLAC)</w:t>
            </w:r>
          </w:p>
          <w:p w14:paraId="48F25DDF" w14:textId="77777777" w:rsidR="005B2D96" w:rsidRPr="00DD6A7D" w:rsidRDefault="005B2D96" w:rsidP="009C1D3C">
            <w:pPr>
              <w:spacing w:line="276" w:lineRule="auto"/>
              <w:ind w:left="360"/>
              <w:rPr>
                <w:rFonts w:ascii="Verdana" w:hAnsi="Verdana" w:cs="Arial"/>
                <w:sz w:val="12"/>
                <w:szCs w:val="12"/>
              </w:rPr>
            </w:pPr>
          </w:p>
          <w:p w14:paraId="1508022A" w14:textId="77777777" w:rsidR="005B2D96" w:rsidRPr="005B2D96" w:rsidRDefault="005B2D96" w:rsidP="005B2D96">
            <w:pPr>
              <w:pStyle w:val="ListParagraph"/>
              <w:widowControl w:val="0"/>
              <w:numPr>
                <w:ilvl w:val="0"/>
                <w:numId w:val="1"/>
              </w:numPr>
              <w:tabs>
                <w:tab w:val="left" w:pos="398"/>
              </w:tabs>
              <w:autoSpaceDE w:val="0"/>
              <w:autoSpaceDN w:val="0"/>
              <w:spacing w:after="0" w:line="240" w:lineRule="auto"/>
              <w:ind w:right="306" w:firstLine="0"/>
              <w:contextualSpacing w:val="0"/>
              <w:rPr>
                <w:rFonts w:ascii="Verdana" w:hAnsi="Verdana"/>
              </w:rPr>
            </w:pPr>
            <w:r w:rsidRPr="005B2D96">
              <w:rPr>
                <w:rFonts w:ascii="Verdana" w:hAnsi="Verdana"/>
              </w:rPr>
              <w:t>The first oversubscription criterion must always be Looked After, Previously Looked After</w:t>
            </w:r>
            <w:r w:rsidRPr="005B2D96">
              <w:rPr>
                <w:rFonts w:ascii="Verdana" w:hAnsi="Verdana"/>
                <w:spacing w:val="1"/>
              </w:rPr>
              <w:t xml:space="preserve"> </w:t>
            </w:r>
            <w:r w:rsidRPr="005B2D96">
              <w:rPr>
                <w:rFonts w:ascii="Verdana" w:hAnsi="Verdana"/>
              </w:rPr>
              <w:t>and</w:t>
            </w:r>
            <w:r w:rsidRPr="005B2D96">
              <w:rPr>
                <w:rFonts w:ascii="Verdana" w:hAnsi="Verdana"/>
                <w:spacing w:val="-4"/>
              </w:rPr>
              <w:t xml:space="preserve"> </w:t>
            </w:r>
            <w:r w:rsidRPr="005B2D96">
              <w:rPr>
                <w:rFonts w:ascii="Verdana" w:hAnsi="Verdana"/>
              </w:rPr>
              <w:t>Internationally</w:t>
            </w:r>
            <w:r w:rsidRPr="005B2D96">
              <w:rPr>
                <w:rFonts w:ascii="Verdana" w:hAnsi="Verdana"/>
                <w:spacing w:val="-4"/>
              </w:rPr>
              <w:t xml:space="preserve"> </w:t>
            </w:r>
            <w:r w:rsidRPr="005B2D96">
              <w:rPr>
                <w:rFonts w:ascii="Verdana" w:hAnsi="Verdana"/>
              </w:rPr>
              <w:t>Adopted</w:t>
            </w:r>
            <w:r w:rsidRPr="005B2D96">
              <w:rPr>
                <w:rFonts w:ascii="Verdana" w:hAnsi="Verdana"/>
                <w:spacing w:val="-3"/>
              </w:rPr>
              <w:t xml:space="preserve"> </w:t>
            </w:r>
            <w:r w:rsidRPr="005B2D96">
              <w:rPr>
                <w:rFonts w:ascii="Verdana" w:hAnsi="Verdana"/>
              </w:rPr>
              <w:t>Previously</w:t>
            </w:r>
            <w:r w:rsidRPr="005B2D96">
              <w:rPr>
                <w:rFonts w:ascii="Verdana" w:hAnsi="Verdana"/>
                <w:spacing w:val="-4"/>
              </w:rPr>
              <w:t xml:space="preserve"> </w:t>
            </w:r>
            <w:r w:rsidRPr="005B2D96">
              <w:rPr>
                <w:rFonts w:ascii="Verdana" w:hAnsi="Verdana"/>
              </w:rPr>
              <w:t>Looked</w:t>
            </w:r>
            <w:r w:rsidRPr="005B2D96">
              <w:rPr>
                <w:rFonts w:ascii="Verdana" w:hAnsi="Verdana"/>
                <w:spacing w:val="-2"/>
              </w:rPr>
              <w:t xml:space="preserve"> </w:t>
            </w:r>
            <w:r w:rsidRPr="005B2D96">
              <w:rPr>
                <w:rFonts w:ascii="Verdana" w:hAnsi="Verdana"/>
              </w:rPr>
              <w:t>After</w:t>
            </w:r>
            <w:r w:rsidRPr="005B2D96">
              <w:rPr>
                <w:rFonts w:ascii="Verdana" w:hAnsi="Verdana"/>
                <w:spacing w:val="-3"/>
              </w:rPr>
              <w:t xml:space="preserve"> </w:t>
            </w:r>
            <w:r w:rsidRPr="005B2D96">
              <w:rPr>
                <w:rFonts w:ascii="Verdana" w:hAnsi="Verdana"/>
              </w:rPr>
              <w:t>Children.</w:t>
            </w:r>
            <w:r w:rsidRPr="005B2D96">
              <w:rPr>
                <w:rFonts w:ascii="Verdana" w:hAnsi="Verdana"/>
                <w:spacing w:val="-1"/>
              </w:rPr>
              <w:t xml:space="preserve"> </w:t>
            </w:r>
            <w:r w:rsidRPr="005B2D96">
              <w:rPr>
                <w:rFonts w:ascii="Verdana" w:hAnsi="Verdana"/>
              </w:rPr>
              <w:t>As</w:t>
            </w:r>
            <w:r w:rsidRPr="005B2D96">
              <w:rPr>
                <w:rFonts w:ascii="Verdana" w:hAnsi="Verdana"/>
                <w:spacing w:val="-5"/>
              </w:rPr>
              <w:t xml:space="preserve"> </w:t>
            </w:r>
            <w:r w:rsidRPr="005B2D96">
              <w:rPr>
                <w:rFonts w:ascii="Verdana" w:hAnsi="Verdana"/>
              </w:rPr>
              <w:t>this</w:t>
            </w:r>
            <w:r w:rsidRPr="005B2D96">
              <w:rPr>
                <w:rFonts w:ascii="Verdana" w:hAnsi="Verdana"/>
                <w:spacing w:val="-3"/>
              </w:rPr>
              <w:t xml:space="preserve"> </w:t>
            </w:r>
            <w:r w:rsidRPr="005B2D96">
              <w:rPr>
                <w:rFonts w:ascii="Verdana" w:hAnsi="Verdana"/>
              </w:rPr>
              <w:t>is</w:t>
            </w:r>
            <w:r w:rsidRPr="005B2D96">
              <w:rPr>
                <w:rFonts w:ascii="Verdana" w:hAnsi="Verdana"/>
                <w:spacing w:val="-3"/>
              </w:rPr>
              <w:t xml:space="preserve"> </w:t>
            </w:r>
            <w:r w:rsidRPr="005B2D96">
              <w:rPr>
                <w:rFonts w:ascii="Verdana" w:hAnsi="Verdana"/>
              </w:rPr>
              <w:t>a</w:t>
            </w:r>
            <w:r w:rsidRPr="005B2D96">
              <w:rPr>
                <w:rFonts w:ascii="Verdana" w:hAnsi="Verdana"/>
                <w:spacing w:val="-3"/>
              </w:rPr>
              <w:t xml:space="preserve"> </w:t>
            </w:r>
            <w:r w:rsidRPr="005B2D96">
              <w:rPr>
                <w:rFonts w:ascii="Verdana" w:hAnsi="Verdana"/>
              </w:rPr>
              <w:t>legal</w:t>
            </w:r>
            <w:r w:rsidRPr="005B2D96">
              <w:rPr>
                <w:rFonts w:ascii="Verdana" w:hAnsi="Verdana"/>
                <w:spacing w:val="-3"/>
              </w:rPr>
              <w:t xml:space="preserve"> </w:t>
            </w:r>
            <w:r w:rsidRPr="005B2D96">
              <w:rPr>
                <w:rFonts w:ascii="Verdana" w:hAnsi="Verdana"/>
              </w:rPr>
              <w:t>requirement,</w:t>
            </w:r>
            <w:r w:rsidRPr="005B2D96">
              <w:rPr>
                <w:rFonts w:ascii="Verdana" w:hAnsi="Verdana"/>
                <w:spacing w:val="-74"/>
              </w:rPr>
              <w:t xml:space="preserve"> </w:t>
            </w:r>
            <w:r w:rsidRPr="005B2D96">
              <w:rPr>
                <w:rFonts w:ascii="Verdana" w:hAnsi="Verdana"/>
              </w:rPr>
              <w:t>it</w:t>
            </w:r>
            <w:r w:rsidRPr="005B2D96">
              <w:rPr>
                <w:rFonts w:ascii="Verdana" w:hAnsi="Verdana"/>
                <w:spacing w:val="-3"/>
              </w:rPr>
              <w:t xml:space="preserve"> </w:t>
            </w:r>
            <w:r w:rsidRPr="005B2D96">
              <w:rPr>
                <w:rFonts w:ascii="Verdana" w:hAnsi="Verdana"/>
              </w:rPr>
              <w:t>automatically</w:t>
            </w:r>
            <w:r w:rsidRPr="005B2D96">
              <w:rPr>
                <w:rFonts w:ascii="Verdana" w:hAnsi="Verdana"/>
                <w:spacing w:val="-3"/>
              </w:rPr>
              <w:t xml:space="preserve"> </w:t>
            </w:r>
            <w:r w:rsidRPr="005B2D96">
              <w:rPr>
                <w:rFonts w:ascii="Verdana" w:hAnsi="Verdana"/>
              </w:rPr>
              <w:t>appears</w:t>
            </w:r>
            <w:r w:rsidRPr="005B2D96">
              <w:rPr>
                <w:rFonts w:ascii="Verdana" w:hAnsi="Verdana"/>
                <w:spacing w:val="-1"/>
              </w:rPr>
              <w:t xml:space="preserve"> </w:t>
            </w:r>
            <w:r w:rsidRPr="005B2D96">
              <w:rPr>
                <w:rFonts w:ascii="Verdana" w:hAnsi="Verdana"/>
              </w:rPr>
              <w:t>as</w:t>
            </w:r>
            <w:r w:rsidRPr="005B2D96">
              <w:rPr>
                <w:rFonts w:ascii="Verdana" w:hAnsi="Verdana"/>
                <w:spacing w:val="-1"/>
              </w:rPr>
              <w:t xml:space="preserve"> </w:t>
            </w:r>
            <w:r w:rsidRPr="005B2D96">
              <w:rPr>
                <w:rFonts w:ascii="Verdana" w:hAnsi="Verdana"/>
              </w:rPr>
              <w:t>the first</w:t>
            </w:r>
            <w:r w:rsidRPr="005B2D96">
              <w:rPr>
                <w:rFonts w:ascii="Verdana" w:hAnsi="Verdana"/>
                <w:spacing w:val="-1"/>
              </w:rPr>
              <w:t xml:space="preserve"> </w:t>
            </w:r>
            <w:r w:rsidRPr="005B2D96">
              <w:rPr>
                <w:rFonts w:ascii="Verdana" w:hAnsi="Verdana"/>
              </w:rPr>
              <w:t>of</w:t>
            </w:r>
            <w:r w:rsidRPr="005B2D96">
              <w:rPr>
                <w:rFonts w:ascii="Verdana" w:hAnsi="Verdana"/>
                <w:spacing w:val="-2"/>
              </w:rPr>
              <w:t xml:space="preserve"> </w:t>
            </w:r>
            <w:r w:rsidRPr="005B2D96">
              <w:rPr>
                <w:rFonts w:ascii="Verdana" w:hAnsi="Verdana"/>
              </w:rPr>
              <w:t>the school's</w:t>
            </w:r>
            <w:r w:rsidRPr="005B2D96">
              <w:rPr>
                <w:rFonts w:ascii="Verdana" w:hAnsi="Verdana"/>
                <w:spacing w:val="-3"/>
              </w:rPr>
              <w:t xml:space="preserve"> </w:t>
            </w:r>
            <w:r w:rsidRPr="005B2D96">
              <w:rPr>
                <w:rFonts w:ascii="Verdana" w:hAnsi="Verdana"/>
              </w:rPr>
              <w:t>oversubscription</w:t>
            </w:r>
            <w:r w:rsidRPr="005B2D96">
              <w:rPr>
                <w:rFonts w:ascii="Verdana" w:hAnsi="Verdana"/>
                <w:spacing w:val="-2"/>
              </w:rPr>
              <w:t xml:space="preserve"> </w:t>
            </w:r>
            <w:r w:rsidRPr="005B2D96">
              <w:rPr>
                <w:rFonts w:ascii="Verdana" w:hAnsi="Verdana"/>
              </w:rPr>
              <w:t>criteria.</w:t>
            </w:r>
          </w:p>
          <w:p w14:paraId="747C6793" w14:textId="77777777" w:rsidR="005B2D96" w:rsidRPr="00DD6A7D" w:rsidRDefault="005B2D96" w:rsidP="009C1D3C">
            <w:pPr>
              <w:spacing w:line="276" w:lineRule="auto"/>
              <w:ind w:left="360"/>
              <w:rPr>
                <w:rFonts w:ascii="Verdana" w:hAnsi="Verdana" w:cs="Arial"/>
                <w:sz w:val="14"/>
                <w:szCs w:val="14"/>
              </w:rPr>
            </w:pPr>
          </w:p>
          <w:p w14:paraId="77CCAD57" w14:textId="77777777" w:rsidR="005B2D96" w:rsidRDefault="005B2D96" w:rsidP="005B2D96">
            <w:pPr>
              <w:pStyle w:val="BodyText"/>
              <w:ind w:left="100" w:right="208"/>
            </w:pPr>
            <w:r>
              <w:t>A “Looked After Child” (LAC) is a child who is (a) in the care of a local authority, or (b) being</w:t>
            </w:r>
            <w:r>
              <w:rPr>
                <w:spacing w:val="1"/>
              </w:rPr>
              <w:t xml:space="preserve"> </w:t>
            </w:r>
            <w:r>
              <w:t>provided with accommodation by a local authority in the exercise of their social services</w:t>
            </w:r>
            <w:r>
              <w:rPr>
                <w:spacing w:val="1"/>
              </w:rPr>
              <w:t xml:space="preserve"> </w:t>
            </w:r>
            <w:r>
              <w:t>functions (see the definition in Section 22(1) of the Children Act 1989) at the time of making</w:t>
            </w:r>
            <w:r>
              <w:rPr>
                <w:spacing w:val="-75"/>
              </w:rPr>
              <w:t xml:space="preserve"> </w:t>
            </w:r>
            <w:r>
              <w:t>an</w:t>
            </w:r>
            <w:r>
              <w:rPr>
                <w:spacing w:val="-2"/>
              </w:rPr>
              <w:t xml:space="preserve"> </w:t>
            </w:r>
            <w:r>
              <w:t>application</w:t>
            </w:r>
            <w:r>
              <w:rPr>
                <w:spacing w:val="-2"/>
              </w:rPr>
              <w:t xml:space="preserve"> </w:t>
            </w:r>
            <w:r>
              <w:t>to a</w:t>
            </w:r>
            <w:r>
              <w:rPr>
                <w:spacing w:val="-2"/>
              </w:rPr>
              <w:t xml:space="preserve"> </w:t>
            </w:r>
            <w:r>
              <w:t>school.</w:t>
            </w:r>
          </w:p>
          <w:p w14:paraId="51BEE91F" w14:textId="77777777" w:rsidR="005B2D96" w:rsidRPr="00DD6A7D" w:rsidRDefault="005B2D96" w:rsidP="009C1D3C">
            <w:pPr>
              <w:spacing w:line="276" w:lineRule="auto"/>
              <w:ind w:left="360"/>
              <w:rPr>
                <w:rFonts w:ascii="Verdana" w:hAnsi="Verdana" w:cs="Arial"/>
                <w:sz w:val="20"/>
                <w:szCs w:val="20"/>
              </w:rPr>
            </w:pPr>
          </w:p>
          <w:p w14:paraId="5BCFCC5F" w14:textId="1CB0EFE9" w:rsidR="005B2D96" w:rsidRDefault="005B2D96" w:rsidP="005B2D96">
            <w:pPr>
              <w:pStyle w:val="BodyText"/>
              <w:ind w:left="100" w:right="294"/>
            </w:pPr>
            <w:r>
              <w:t>A "Previously Looked After Child" (PLAC) is a child who was looked after but ceased to be so</w:t>
            </w:r>
            <w:r>
              <w:rPr>
                <w:spacing w:val="-76"/>
              </w:rPr>
              <w:t xml:space="preserve"> </w:t>
            </w:r>
            <w:r>
              <w:t>because they were adopted or became subject to a Child Arrangements order or special</w:t>
            </w:r>
            <w:r>
              <w:rPr>
                <w:spacing w:val="1"/>
              </w:rPr>
              <w:t xml:space="preserve"> </w:t>
            </w:r>
            <w:r>
              <w:t>guardianship</w:t>
            </w:r>
            <w:r>
              <w:rPr>
                <w:spacing w:val="-3"/>
              </w:rPr>
              <w:t xml:space="preserve"> </w:t>
            </w:r>
            <w:r>
              <w:t>order</w:t>
            </w:r>
            <w:r>
              <w:rPr>
                <w:spacing w:val="-1"/>
              </w:rPr>
              <w:t xml:space="preserve"> </w:t>
            </w:r>
            <w:r>
              <w:t>immediately</w:t>
            </w:r>
            <w:r>
              <w:rPr>
                <w:spacing w:val="-2"/>
              </w:rPr>
              <w:t xml:space="preserve"> </w:t>
            </w:r>
            <w:r>
              <w:t>following</w:t>
            </w:r>
            <w:r>
              <w:rPr>
                <w:spacing w:val="-2"/>
              </w:rPr>
              <w:t xml:space="preserve"> </w:t>
            </w:r>
            <w:r>
              <w:t>having</w:t>
            </w:r>
            <w:r>
              <w:rPr>
                <w:spacing w:val="-3"/>
              </w:rPr>
              <w:t xml:space="preserve"> </w:t>
            </w:r>
            <w:r>
              <w:t>been</w:t>
            </w:r>
            <w:r>
              <w:rPr>
                <w:spacing w:val="-2"/>
              </w:rPr>
              <w:t xml:space="preserve"> </w:t>
            </w:r>
            <w:r>
              <w:t>looked</w:t>
            </w:r>
            <w:r>
              <w:rPr>
                <w:spacing w:val="-1"/>
              </w:rPr>
              <w:t xml:space="preserve"> </w:t>
            </w:r>
            <w:r>
              <w:t>after.</w:t>
            </w:r>
          </w:p>
          <w:p w14:paraId="4AF086C6" w14:textId="086F3E90" w:rsidR="005B2D96" w:rsidRPr="00DD6A7D" w:rsidRDefault="005B2D96" w:rsidP="005B2D96">
            <w:pPr>
              <w:pStyle w:val="BodyText"/>
              <w:ind w:left="100" w:right="294"/>
              <w:rPr>
                <w:sz w:val="18"/>
                <w:szCs w:val="18"/>
              </w:rPr>
            </w:pPr>
          </w:p>
          <w:p w14:paraId="5D890FB0" w14:textId="6209055E" w:rsidR="005B2D96" w:rsidRPr="00DD6A7D" w:rsidRDefault="005B2D96" w:rsidP="00DD6A7D">
            <w:pPr>
              <w:pStyle w:val="BodyText"/>
              <w:spacing w:before="81"/>
              <w:ind w:left="100"/>
            </w:pPr>
            <w:r>
              <w:t>An</w:t>
            </w:r>
            <w:r>
              <w:rPr>
                <w:spacing w:val="-2"/>
              </w:rPr>
              <w:t xml:space="preserve"> </w:t>
            </w:r>
            <w:r>
              <w:t>"Internationally</w:t>
            </w:r>
            <w:r>
              <w:rPr>
                <w:spacing w:val="-4"/>
              </w:rPr>
              <w:t xml:space="preserve"> </w:t>
            </w:r>
            <w:r>
              <w:t>Adopted</w:t>
            </w:r>
            <w:r>
              <w:rPr>
                <w:spacing w:val="-3"/>
              </w:rPr>
              <w:t xml:space="preserve"> </w:t>
            </w:r>
            <w:r>
              <w:t>Previously</w:t>
            </w:r>
            <w:r>
              <w:rPr>
                <w:spacing w:val="-4"/>
              </w:rPr>
              <w:t xml:space="preserve"> </w:t>
            </w:r>
            <w:r>
              <w:t>Looked</w:t>
            </w:r>
            <w:r>
              <w:rPr>
                <w:spacing w:val="-1"/>
              </w:rPr>
              <w:t xml:space="preserve"> </w:t>
            </w:r>
            <w:r>
              <w:t>After</w:t>
            </w:r>
            <w:r>
              <w:rPr>
                <w:spacing w:val="-3"/>
              </w:rPr>
              <w:t xml:space="preserve"> </w:t>
            </w:r>
            <w:r>
              <w:t>Child</w:t>
            </w:r>
            <w:r>
              <w:rPr>
                <w:spacing w:val="-3"/>
              </w:rPr>
              <w:t xml:space="preserve"> </w:t>
            </w:r>
            <w:r>
              <w:t>(IAPLAC)</w:t>
            </w:r>
            <w:r>
              <w:rPr>
                <w:spacing w:val="-2"/>
              </w:rPr>
              <w:t xml:space="preserve"> </w:t>
            </w:r>
            <w:r>
              <w:t>is</w:t>
            </w:r>
            <w:r>
              <w:rPr>
                <w:spacing w:val="-2"/>
              </w:rPr>
              <w:t xml:space="preserve"> </w:t>
            </w:r>
            <w:r>
              <w:t>a</w:t>
            </w:r>
            <w:r>
              <w:rPr>
                <w:spacing w:val="-3"/>
              </w:rPr>
              <w:t xml:space="preserve"> </w:t>
            </w:r>
            <w:r>
              <w:t>child</w:t>
            </w:r>
            <w:r>
              <w:rPr>
                <w:spacing w:val="-3"/>
              </w:rPr>
              <w:t xml:space="preserve"> </w:t>
            </w:r>
            <w:r>
              <w:t>who</w:t>
            </w:r>
            <w:r>
              <w:rPr>
                <w:spacing w:val="-1"/>
              </w:rPr>
              <w:t xml:space="preserve"> </w:t>
            </w:r>
            <w:r>
              <w:t>appears</w:t>
            </w:r>
            <w:r>
              <w:rPr>
                <w:spacing w:val="-2"/>
              </w:rPr>
              <w:t xml:space="preserve"> </w:t>
            </w:r>
            <w:r>
              <w:t>(to</w:t>
            </w:r>
            <w:r>
              <w:t xml:space="preserve"> </w:t>
            </w:r>
            <w:r>
              <w:t>the</w:t>
            </w:r>
            <w:r>
              <w:rPr>
                <w:spacing w:val="-2"/>
              </w:rPr>
              <w:t xml:space="preserve"> </w:t>
            </w:r>
            <w:r>
              <w:t>admission</w:t>
            </w:r>
            <w:r>
              <w:rPr>
                <w:spacing w:val="-3"/>
              </w:rPr>
              <w:t xml:space="preserve"> </w:t>
            </w:r>
            <w:r>
              <w:t>authority)</w:t>
            </w:r>
            <w:r>
              <w:rPr>
                <w:spacing w:val="-1"/>
              </w:rPr>
              <w:t xml:space="preserve"> </w:t>
            </w:r>
            <w:r>
              <w:t>to</w:t>
            </w:r>
            <w:r>
              <w:rPr>
                <w:spacing w:val="-2"/>
              </w:rPr>
              <w:t xml:space="preserve"> </w:t>
            </w:r>
            <w:r>
              <w:t>have</w:t>
            </w:r>
            <w:r>
              <w:rPr>
                <w:spacing w:val="-1"/>
              </w:rPr>
              <w:t xml:space="preserve"> </w:t>
            </w:r>
            <w:r>
              <w:t>been</w:t>
            </w:r>
            <w:r>
              <w:rPr>
                <w:spacing w:val="-3"/>
              </w:rPr>
              <w:t xml:space="preserve"> </w:t>
            </w:r>
            <w:r>
              <w:t>in</w:t>
            </w:r>
            <w:r>
              <w:rPr>
                <w:spacing w:val="-4"/>
              </w:rPr>
              <w:t xml:space="preserve"> </w:t>
            </w:r>
            <w:r>
              <w:t>state</w:t>
            </w:r>
            <w:r>
              <w:rPr>
                <w:spacing w:val="-3"/>
              </w:rPr>
              <w:t xml:space="preserve"> </w:t>
            </w:r>
            <w:r>
              <w:t>care</w:t>
            </w:r>
            <w:r>
              <w:rPr>
                <w:spacing w:val="-1"/>
              </w:rPr>
              <w:t xml:space="preserve"> </w:t>
            </w:r>
            <w:r>
              <w:t>outside</w:t>
            </w:r>
            <w:r>
              <w:rPr>
                <w:spacing w:val="-1"/>
              </w:rPr>
              <w:t xml:space="preserve"> </w:t>
            </w:r>
            <w:r>
              <w:t>of</w:t>
            </w:r>
            <w:r>
              <w:rPr>
                <w:spacing w:val="-3"/>
              </w:rPr>
              <w:t xml:space="preserve"> </w:t>
            </w:r>
            <w:r>
              <w:t>England</w:t>
            </w:r>
            <w:r>
              <w:rPr>
                <w:spacing w:val="-4"/>
              </w:rPr>
              <w:t xml:space="preserve"> </w:t>
            </w:r>
            <w:r>
              <w:t>and</w:t>
            </w:r>
            <w:r>
              <w:rPr>
                <w:spacing w:val="-3"/>
              </w:rPr>
              <w:t xml:space="preserve"> </w:t>
            </w:r>
            <w:r>
              <w:t>ceased</w:t>
            </w:r>
            <w:r>
              <w:rPr>
                <w:spacing w:val="-2"/>
              </w:rPr>
              <w:t xml:space="preserve"> </w:t>
            </w:r>
            <w:r>
              <w:t>to</w:t>
            </w:r>
            <w:r>
              <w:rPr>
                <w:spacing w:val="-2"/>
              </w:rPr>
              <w:t xml:space="preserve"> </w:t>
            </w:r>
            <w:r>
              <w:t>be</w:t>
            </w:r>
            <w:r>
              <w:rPr>
                <w:spacing w:val="-2"/>
              </w:rPr>
              <w:t xml:space="preserve"> </w:t>
            </w:r>
            <w:r>
              <w:t>in</w:t>
            </w:r>
            <w:r>
              <w:rPr>
                <w:spacing w:val="-74"/>
              </w:rPr>
              <w:t xml:space="preserve"> </w:t>
            </w:r>
            <w:r>
              <w:t>state</w:t>
            </w:r>
            <w:r>
              <w:rPr>
                <w:spacing w:val="-1"/>
              </w:rPr>
              <w:t xml:space="preserve"> </w:t>
            </w:r>
            <w:r>
              <w:t>care as</w:t>
            </w:r>
            <w:r>
              <w:rPr>
                <w:spacing w:val="-1"/>
              </w:rPr>
              <w:t xml:space="preserve"> </w:t>
            </w:r>
            <w:r>
              <w:t>a</w:t>
            </w:r>
            <w:r>
              <w:rPr>
                <w:spacing w:val="-2"/>
              </w:rPr>
              <w:t xml:space="preserve"> </w:t>
            </w:r>
            <w:r>
              <w:t>result</w:t>
            </w:r>
            <w:r>
              <w:rPr>
                <w:spacing w:val="-2"/>
              </w:rPr>
              <w:t xml:space="preserve"> </w:t>
            </w:r>
            <w:r>
              <w:t>of</w:t>
            </w:r>
            <w:r>
              <w:rPr>
                <w:spacing w:val="-2"/>
              </w:rPr>
              <w:t xml:space="preserve"> </w:t>
            </w:r>
            <w:r>
              <w:t>being</w:t>
            </w:r>
            <w:r>
              <w:rPr>
                <w:spacing w:val="-2"/>
              </w:rPr>
              <w:t xml:space="preserve"> </w:t>
            </w:r>
            <w:r>
              <w:t>adopted.</w:t>
            </w:r>
          </w:p>
        </w:tc>
        <w:tc>
          <w:tcPr>
            <w:tcW w:w="2268" w:type="dxa"/>
            <w:tcBorders>
              <w:top w:val="single" w:sz="4" w:space="0" w:color="auto"/>
              <w:left w:val="single" w:sz="4" w:space="0" w:color="auto"/>
              <w:right w:val="single" w:sz="4" w:space="0" w:color="auto"/>
            </w:tcBorders>
            <w:hideMark/>
          </w:tcPr>
          <w:p w14:paraId="6E2BC2A7" w14:textId="77777777" w:rsidR="005B2D96" w:rsidRPr="005B2D96" w:rsidRDefault="005B2D96" w:rsidP="009C1D3C">
            <w:pPr>
              <w:spacing w:line="276" w:lineRule="auto"/>
              <w:rPr>
                <w:rFonts w:ascii="Verdana" w:hAnsi="Verdana" w:cs="Arial"/>
              </w:rPr>
            </w:pPr>
            <w:r w:rsidRPr="005B2D96">
              <w:rPr>
                <w:rFonts w:ascii="Verdana" w:hAnsi="Verdana" w:cs="Arial"/>
              </w:rPr>
              <w:t xml:space="preserve">  </w:t>
            </w:r>
          </w:p>
          <w:p w14:paraId="1FD77A34" w14:textId="77777777" w:rsidR="005B2D96" w:rsidRPr="00DD6A7D" w:rsidRDefault="005B2D96" w:rsidP="009C1D3C">
            <w:pPr>
              <w:spacing w:line="276" w:lineRule="auto"/>
              <w:rPr>
                <w:rFonts w:ascii="Verdana" w:hAnsi="Verdana" w:cs="Arial"/>
                <w:sz w:val="22"/>
                <w:szCs w:val="22"/>
              </w:rPr>
            </w:pPr>
            <w:proofErr w:type="gramStart"/>
            <w:r w:rsidRPr="00DD6A7D">
              <w:rPr>
                <w:rFonts w:ascii="Verdana" w:hAnsi="Verdana" w:cs="Arial"/>
                <w:sz w:val="22"/>
                <w:szCs w:val="22"/>
              </w:rPr>
              <w:t>Yes  /</w:t>
            </w:r>
            <w:proofErr w:type="gramEnd"/>
            <w:r w:rsidRPr="00DD6A7D">
              <w:rPr>
                <w:rFonts w:ascii="Verdana" w:hAnsi="Verdana" w:cs="Arial"/>
                <w:sz w:val="22"/>
                <w:szCs w:val="22"/>
              </w:rPr>
              <w:t xml:space="preserve">  No</w:t>
            </w:r>
          </w:p>
          <w:p w14:paraId="2877E858" w14:textId="77777777" w:rsidR="005B2D96" w:rsidRPr="005B2D96" w:rsidRDefault="005B2D96" w:rsidP="009C1D3C">
            <w:pPr>
              <w:spacing w:line="276" w:lineRule="auto"/>
              <w:rPr>
                <w:rFonts w:ascii="Verdana" w:hAnsi="Verdana" w:cs="Arial"/>
              </w:rPr>
            </w:pPr>
          </w:p>
          <w:p w14:paraId="1B194E70" w14:textId="77777777" w:rsidR="005B2D96" w:rsidRPr="005B2D96" w:rsidRDefault="005B2D96" w:rsidP="009C1D3C">
            <w:pPr>
              <w:spacing w:line="276" w:lineRule="auto"/>
              <w:rPr>
                <w:rFonts w:ascii="Verdana" w:hAnsi="Verdana" w:cs="Arial"/>
              </w:rPr>
            </w:pPr>
          </w:p>
        </w:tc>
      </w:tr>
      <w:tr w:rsidR="00DD6A7D" w:rsidRPr="005B2D96" w14:paraId="37D155AE" w14:textId="77777777" w:rsidTr="00BF32AD">
        <w:trPr>
          <w:trHeight w:val="1226"/>
        </w:trPr>
        <w:tc>
          <w:tcPr>
            <w:tcW w:w="8080" w:type="dxa"/>
            <w:tcBorders>
              <w:top w:val="single" w:sz="4" w:space="0" w:color="auto"/>
              <w:left w:val="single" w:sz="4" w:space="0" w:color="auto"/>
              <w:bottom w:val="single" w:sz="4" w:space="0" w:color="auto"/>
              <w:right w:val="single" w:sz="4" w:space="0" w:color="auto"/>
            </w:tcBorders>
          </w:tcPr>
          <w:p w14:paraId="0F5987B2" w14:textId="526CE747" w:rsidR="00DD6A7D" w:rsidRPr="00DD6A7D" w:rsidRDefault="00DD6A7D" w:rsidP="00DD6A7D">
            <w:pPr>
              <w:ind w:left="856"/>
              <w:rPr>
                <w:rFonts w:ascii="Verdana" w:hAnsi="Verdana"/>
                <w:b/>
                <w:sz w:val="22"/>
                <w:szCs w:val="22"/>
              </w:rPr>
            </w:pPr>
            <w:r w:rsidRPr="00DD6A7D">
              <w:rPr>
                <w:rFonts w:ascii="Verdana" w:hAnsi="Verdana"/>
                <w:b/>
                <w:sz w:val="22"/>
                <w:szCs w:val="22"/>
              </w:rPr>
              <w:t>2.</w:t>
            </w:r>
            <w:r>
              <w:rPr>
                <w:rFonts w:ascii="Verdana" w:hAnsi="Verdana"/>
                <w:b/>
                <w:sz w:val="22"/>
                <w:szCs w:val="22"/>
              </w:rPr>
              <w:t xml:space="preserve"> </w:t>
            </w:r>
            <w:r w:rsidRPr="00DD6A7D">
              <w:rPr>
                <w:rFonts w:ascii="Verdana" w:hAnsi="Verdana"/>
                <w:b/>
                <w:sz w:val="22"/>
                <w:szCs w:val="22"/>
              </w:rPr>
              <w:t>Siblings</w:t>
            </w:r>
          </w:p>
          <w:p w14:paraId="5EF6BAE9" w14:textId="77777777" w:rsidR="00DD6A7D" w:rsidRPr="00DD6A7D" w:rsidRDefault="00DD6A7D" w:rsidP="00DD6A7D">
            <w:pPr>
              <w:pStyle w:val="ListParagraph"/>
              <w:widowControl w:val="0"/>
              <w:tabs>
                <w:tab w:val="left" w:pos="400"/>
              </w:tabs>
              <w:autoSpaceDE w:val="0"/>
              <w:autoSpaceDN w:val="0"/>
              <w:spacing w:before="1"/>
              <w:ind w:left="100" w:right="233"/>
              <w:rPr>
                <w:rFonts w:ascii="Verdana" w:hAnsi="Verdana"/>
              </w:rPr>
            </w:pPr>
          </w:p>
          <w:p w14:paraId="32C87385" w14:textId="4AE36886" w:rsidR="005B2D96" w:rsidRPr="00DD6A7D" w:rsidRDefault="00DD6A7D" w:rsidP="00DD6A7D">
            <w:pPr>
              <w:pStyle w:val="ListParagraph"/>
              <w:widowControl w:val="0"/>
              <w:tabs>
                <w:tab w:val="left" w:pos="400"/>
              </w:tabs>
              <w:autoSpaceDE w:val="0"/>
              <w:autoSpaceDN w:val="0"/>
              <w:spacing w:before="1"/>
              <w:ind w:left="100" w:right="233"/>
              <w:rPr>
                <w:rFonts w:ascii="Verdana" w:hAnsi="Verdana"/>
              </w:rPr>
            </w:pPr>
            <w:r w:rsidRPr="00DD6A7D">
              <w:rPr>
                <w:rFonts w:ascii="Verdana" w:hAnsi="Verdana"/>
              </w:rPr>
              <w:t>Siblings of pupils attending the school during the academic year to which the child would</w:t>
            </w:r>
            <w:r w:rsidRPr="00DD6A7D">
              <w:rPr>
                <w:rFonts w:ascii="Verdana" w:hAnsi="Verdana"/>
                <w:spacing w:val="1"/>
              </w:rPr>
              <w:t xml:space="preserve"> </w:t>
            </w:r>
            <w:r w:rsidRPr="00DD6A7D">
              <w:rPr>
                <w:rFonts w:ascii="Verdana" w:hAnsi="Verdana"/>
              </w:rPr>
              <w:t>be admitted. ‘Sibling’ means a natural brother or sister, a half brother or sister, a legally</w:t>
            </w:r>
            <w:r w:rsidRPr="00DD6A7D">
              <w:rPr>
                <w:rFonts w:ascii="Verdana" w:hAnsi="Verdana"/>
                <w:spacing w:val="1"/>
              </w:rPr>
              <w:t xml:space="preserve"> </w:t>
            </w:r>
            <w:r w:rsidRPr="00DD6A7D">
              <w:rPr>
                <w:rFonts w:ascii="Verdana" w:hAnsi="Verdana"/>
              </w:rPr>
              <w:t>adopted brother or sister or half-brother or sister, a step brother or sister, or other child</w:t>
            </w:r>
            <w:r w:rsidRPr="00DD6A7D">
              <w:rPr>
                <w:rFonts w:ascii="Verdana" w:hAnsi="Verdana"/>
                <w:spacing w:val="1"/>
              </w:rPr>
              <w:t xml:space="preserve"> </w:t>
            </w:r>
            <w:r w:rsidRPr="00DD6A7D">
              <w:rPr>
                <w:rFonts w:ascii="Verdana" w:hAnsi="Verdana"/>
              </w:rPr>
              <w:t>living in the same household who, in any of these cases, will be living with them at the same</w:t>
            </w:r>
            <w:r w:rsidRPr="00DD6A7D">
              <w:rPr>
                <w:rFonts w:ascii="Verdana" w:hAnsi="Verdana"/>
                <w:spacing w:val="-75"/>
              </w:rPr>
              <w:t xml:space="preserve"> </w:t>
            </w:r>
            <w:r w:rsidRPr="00DD6A7D">
              <w:rPr>
                <w:rFonts w:ascii="Verdana" w:hAnsi="Verdana"/>
              </w:rPr>
              <w:t>address</w:t>
            </w:r>
            <w:r w:rsidRPr="00DD6A7D">
              <w:rPr>
                <w:rFonts w:ascii="Verdana" w:hAnsi="Verdana"/>
                <w:spacing w:val="-1"/>
              </w:rPr>
              <w:t xml:space="preserve"> </w:t>
            </w:r>
            <w:r w:rsidRPr="00DD6A7D">
              <w:rPr>
                <w:rFonts w:ascii="Verdana" w:hAnsi="Verdana"/>
              </w:rPr>
              <w:t>at</w:t>
            </w:r>
            <w:r w:rsidRPr="00DD6A7D">
              <w:rPr>
                <w:rFonts w:ascii="Verdana" w:hAnsi="Verdana"/>
                <w:spacing w:val="-2"/>
              </w:rPr>
              <w:t xml:space="preserve"> </w:t>
            </w:r>
            <w:r w:rsidRPr="00DD6A7D">
              <w:rPr>
                <w:rFonts w:ascii="Verdana" w:hAnsi="Verdana"/>
              </w:rPr>
              <w:t>the date</w:t>
            </w:r>
            <w:r w:rsidRPr="00DD6A7D">
              <w:rPr>
                <w:rFonts w:ascii="Verdana" w:hAnsi="Verdana"/>
                <w:spacing w:val="-1"/>
              </w:rPr>
              <w:t xml:space="preserve"> </w:t>
            </w:r>
            <w:r w:rsidRPr="00DD6A7D">
              <w:rPr>
                <w:rFonts w:ascii="Verdana" w:hAnsi="Verdana"/>
              </w:rPr>
              <w:t>of</w:t>
            </w:r>
            <w:r w:rsidRPr="00DD6A7D">
              <w:rPr>
                <w:rFonts w:ascii="Verdana" w:hAnsi="Verdana"/>
                <w:spacing w:val="-2"/>
              </w:rPr>
              <w:t xml:space="preserve"> </w:t>
            </w:r>
            <w:r w:rsidRPr="00DD6A7D">
              <w:rPr>
                <w:rFonts w:ascii="Verdana" w:hAnsi="Verdana"/>
              </w:rPr>
              <w:t>their</w:t>
            </w:r>
            <w:r w:rsidRPr="00DD6A7D">
              <w:rPr>
                <w:rFonts w:ascii="Verdana" w:hAnsi="Verdana"/>
                <w:spacing w:val="-1"/>
              </w:rPr>
              <w:t xml:space="preserve"> </w:t>
            </w:r>
            <w:r w:rsidRPr="00DD6A7D">
              <w:rPr>
                <w:rFonts w:ascii="Verdana" w:hAnsi="Verdana"/>
              </w:rPr>
              <w:t>entry</w:t>
            </w:r>
            <w:r w:rsidRPr="00DD6A7D">
              <w:rPr>
                <w:rFonts w:ascii="Verdana" w:hAnsi="Verdana"/>
                <w:spacing w:val="-2"/>
              </w:rPr>
              <w:t xml:space="preserve"> </w:t>
            </w:r>
            <w:r w:rsidRPr="00DD6A7D">
              <w:rPr>
                <w:rFonts w:ascii="Verdana" w:hAnsi="Verdana"/>
              </w:rPr>
              <w:t>to</w:t>
            </w:r>
            <w:r w:rsidRPr="00DD6A7D">
              <w:rPr>
                <w:rFonts w:ascii="Verdana" w:hAnsi="Verdana"/>
                <w:spacing w:val="-1"/>
              </w:rPr>
              <w:t xml:space="preserve"> </w:t>
            </w:r>
            <w:r w:rsidRPr="00DD6A7D">
              <w:rPr>
                <w:rFonts w:ascii="Verdana" w:hAnsi="Verdana"/>
              </w:rPr>
              <w:t>the school.</w:t>
            </w:r>
          </w:p>
        </w:tc>
        <w:tc>
          <w:tcPr>
            <w:tcW w:w="2268" w:type="dxa"/>
            <w:tcBorders>
              <w:top w:val="single" w:sz="4" w:space="0" w:color="auto"/>
              <w:left w:val="single" w:sz="4" w:space="0" w:color="auto"/>
              <w:bottom w:val="single" w:sz="4" w:space="0" w:color="auto"/>
              <w:right w:val="single" w:sz="4" w:space="0" w:color="auto"/>
            </w:tcBorders>
          </w:tcPr>
          <w:p w14:paraId="4F048617" w14:textId="77777777" w:rsidR="005B2D96" w:rsidRPr="005B2D96" w:rsidRDefault="005B2D96" w:rsidP="009C1D3C">
            <w:pPr>
              <w:spacing w:line="276" w:lineRule="auto"/>
              <w:rPr>
                <w:rFonts w:ascii="Verdana" w:hAnsi="Verdana" w:cs="Arial"/>
              </w:rPr>
            </w:pPr>
          </w:p>
          <w:p w14:paraId="7B99013C" w14:textId="77777777" w:rsidR="005B2D96" w:rsidRPr="005B2D96" w:rsidRDefault="005B2D96" w:rsidP="009C1D3C">
            <w:pPr>
              <w:spacing w:line="276" w:lineRule="auto"/>
              <w:rPr>
                <w:rFonts w:ascii="Verdana" w:hAnsi="Verdana" w:cs="Arial"/>
              </w:rPr>
            </w:pPr>
            <w:r w:rsidRPr="00DD6A7D">
              <w:rPr>
                <w:rFonts w:ascii="Verdana" w:hAnsi="Verdana" w:cs="Arial"/>
                <w:sz w:val="22"/>
                <w:szCs w:val="22"/>
              </w:rPr>
              <w:t xml:space="preserve">Please give names  </w:t>
            </w:r>
          </w:p>
        </w:tc>
      </w:tr>
      <w:tr w:rsidR="00DD6A7D" w:rsidRPr="005B2D96" w14:paraId="17972B5F" w14:textId="77777777" w:rsidTr="00BF32AD">
        <w:trPr>
          <w:trHeight w:val="3396"/>
        </w:trPr>
        <w:tc>
          <w:tcPr>
            <w:tcW w:w="8080" w:type="dxa"/>
            <w:tcBorders>
              <w:top w:val="single" w:sz="4" w:space="0" w:color="auto"/>
              <w:left w:val="single" w:sz="4" w:space="0" w:color="auto"/>
              <w:bottom w:val="single" w:sz="4" w:space="0" w:color="auto"/>
              <w:right w:val="single" w:sz="4" w:space="0" w:color="auto"/>
            </w:tcBorders>
          </w:tcPr>
          <w:p w14:paraId="74D0C9DA" w14:textId="77777777" w:rsidR="005B2D96" w:rsidRPr="005B2D96" w:rsidRDefault="005B2D96" w:rsidP="009C1D3C">
            <w:pPr>
              <w:spacing w:line="276" w:lineRule="auto"/>
              <w:ind w:left="360"/>
              <w:rPr>
                <w:rFonts w:ascii="Verdana" w:hAnsi="Verdana" w:cs="Arial"/>
              </w:rPr>
            </w:pPr>
          </w:p>
          <w:p w14:paraId="3C886F65" w14:textId="379D4BE1" w:rsidR="00DD6A7D" w:rsidRPr="00DD6A7D" w:rsidRDefault="00DD6A7D" w:rsidP="00DD6A7D">
            <w:pPr>
              <w:ind w:left="100"/>
              <w:rPr>
                <w:rFonts w:ascii="Verdana" w:hAnsi="Verdana"/>
                <w:b/>
                <w:sz w:val="22"/>
                <w:szCs w:val="22"/>
              </w:rPr>
            </w:pPr>
            <w:r>
              <w:rPr>
                <w:rFonts w:ascii="Verdana" w:hAnsi="Verdana"/>
                <w:b/>
                <w:sz w:val="22"/>
                <w:szCs w:val="22"/>
              </w:rPr>
              <w:t xml:space="preserve">         3. </w:t>
            </w:r>
            <w:r w:rsidRPr="00DD6A7D">
              <w:rPr>
                <w:rFonts w:ascii="Verdana" w:hAnsi="Verdana"/>
                <w:b/>
                <w:sz w:val="22"/>
                <w:szCs w:val="22"/>
              </w:rPr>
              <w:t>Faith</w:t>
            </w:r>
            <w:r w:rsidRPr="00DD6A7D">
              <w:rPr>
                <w:rFonts w:ascii="Verdana" w:hAnsi="Verdana"/>
                <w:b/>
                <w:spacing w:val="-4"/>
                <w:sz w:val="22"/>
                <w:szCs w:val="22"/>
              </w:rPr>
              <w:t xml:space="preserve"> </w:t>
            </w:r>
            <w:r w:rsidRPr="00DD6A7D">
              <w:rPr>
                <w:rFonts w:ascii="Verdana" w:hAnsi="Verdana"/>
                <w:b/>
                <w:sz w:val="22"/>
                <w:szCs w:val="22"/>
              </w:rPr>
              <w:t>based</w:t>
            </w:r>
          </w:p>
          <w:p w14:paraId="592641F8" w14:textId="77777777" w:rsidR="00DD6A7D" w:rsidRPr="00DD6A7D" w:rsidRDefault="00DD6A7D" w:rsidP="00DD6A7D">
            <w:pPr>
              <w:pStyle w:val="BodyText"/>
              <w:spacing w:before="11"/>
              <w:rPr>
                <w:b/>
              </w:rPr>
            </w:pPr>
          </w:p>
          <w:p w14:paraId="2BBD9D7D" w14:textId="77777777" w:rsidR="00DD6A7D" w:rsidRPr="00DD6A7D" w:rsidRDefault="00DD6A7D" w:rsidP="00DD6A7D">
            <w:pPr>
              <w:pStyle w:val="ListParagraph"/>
              <w:widowControl w:val="0"/>
              <w:tabs>
                <w:tab w:val="left" w:pos="400"/>
              </w:tabs>
              <w:autoSpaceDE w:val="0"/>
              <w:autoSpaceDN w:val="0"/>
              <w:spacing w:before="1" w:after="0" w:line="240" w:lineRule="auto"/>
              <w:ind w:left="100" w:right="499"/>
              <w:contextualSpacing w:val="0"/>
              <w:rPr>
                <w:rFonts w:ascii="Verdana" w:hAnsi="Verdana"/>
              </w:rPr>
            </w:pPr>
            <w:r w:rsidRPr="00DD6A7D">
              <w:rPr>
                <w:rFonts w:ascii="Verdana" w:hAnsi="Verdana"/>
              </w:rPr>
              <w:t>Regular attendance at public worship at Waterloo Anglican Churches: Christ Church, St.</w:t>
            </w:r>
            <w:r w:rsidRPr="00DD6A7D">
              <w:rPr>
                <w:rFonts w:ascii="Verdana" w:hAnsi="Verdana"/>
                <w:spacing w:val="-75"/>
              </w:rPr>
              <w:t xml:space="preserve"> </w:t>
            </w:r>
            <w:r w:rsidRPr="00DD6A7D">
              <w:rPr>
                <w:rFonts w:ascii="Verdana" w:hAnsi="Verdana"/>
              </w:rPr>
              <w:t>Faith's</w:t>
            </w:r>
            <w:r w:rsidRPr="00DD6A7D">
              <w:rPr>
                <w:rFonts w:ascii="Verdana" w:hAnsi="Verdana"/>
                <w:spacing w:val="-2"/>
              </w:rPr>
              <w:t xml:space="preserve"> </w:t>
            </w:r>
            <w:r w:rsidRPr="00DD6A7D">
              <w:rPr>
                <w:rFonts w:ascii="Verdana" w:hAnsi="Verdana"/>
              </w:rPr>
              <w:t>or</w:t>
            </w:r>
            <w:r w:rsidRPr="00DD6A7D">
              <w:rPr>
                <w:rFonts w:ascii="Verdana" w:hAnsi="Verdana"/>
                <w:spacing w:val="-1"/>
              </w:rPr>
              <w:t xml:space="preserve"> </w:t>
            </w:r>
            <w:r w:rsidRPr="00DD6A7D">
              <w:rPr>
                <w:rFonts w:ascii="Verdana" w:hAnsi="Verdana"/>
              </w:rPr>
              <w:t>St.</w:t>
            </w:r>
            <w:r w:rsidRPr="00DD6A7D">
              <w:rPr>
                <w:rFonts w:ascii="Verdana" w:hAnsi="Verdana"/>
                <w:spacing w:val="-3"/>
              </w:rPr>
              <w:t xml:space="preserve"> </w:t>
            </w:r>
            <w:r w:rsidRPr="00DD6A7D">
              <w:rPr>
                <w:rFonts w:ascii="Verdana" w:hAnsi="Verdana"/>
              </w:rPr>
              <w:t>Mary's Church</w:t>
            </w:r>
            <w:r w:rsidRPr="00DD6A7D">
              <w:rPr>
                <w:rFonts w:ascii="Verdana" w:hAnsi="Verdana"/>
                <w:spacing w:val="-1"/>
              </w:rPr>
              <w:t xml:space="preserve"> </w:t>
            </w:r>
            <w:r w:rsidRPr="00DD6A7D">
              <w:rPr>
                <w:rFonts w:ascii="Verdana" w:hAnsi="Verdana"/>
              </w:rPr>
              <w:t>of</w:t>
            </w:r>
            <w:r w:rsidRPr="00DD6A7D">
              <w:rPr>
                <w:rFonts w:ascii="Verdana" w:hAnsi="Verdana"/>
                <w:spacing w:val="-2"/>
              </w:rPr>
              <w:t xml:space="preserve"> </w:t>
            </w:r>
            <w:r w:rsidRPr="00DD6A7D">
              <w:rPr>
                <w:rFonts w:ascii="Verdana" w:hAnsi="Verdana"/>
              </w:rPr>
              <w:t>England</w:t>
            </w:r>
            <w:r w:rsidRPr="00DD6A7D">
              <w:rPr>
                <w:rFonts w:ascii="Verdana" w:hAnsi="Verdana"/>
                <w:spacing w:val="-2"/>
              </w:rPr>
              <w:t xml:space="preserve"> </w:t>
            </w:r>
            <w:r w:rsidRPr="00DD6A7D">
              <w:rPr>
                <w:rFonts w:ascii="Verdana" w:hAnsi="Verdana"/>
              </w:rPr>
              <w:t>church.</w:t>
            </w:r>
          </w:p>
          <w:p w14:paraId="244F8872" w14:textId="77777777" w:rsidR="00DD6A7D" w:rsidRPr="00DD6A7D" w:rsidRDefault="00DD6A7D" w:rsidP="00DD6A7D">
            <w:pPr>
              <w:pStyle w:val="BodyText"/>
              <w:spacing w:before="11"/>
            </w:pPr>
          </w:p>
          <w:p w14:paraId="2358DC1D" w14:textId="77777777" w:rsidR="00DD6A7D" w:rsidRDefault="00DD6A7D" w:rsidP="00DD6A7D">
            <w:pPr>
              <w:pStyle w:val="BodyText"/>
              <w:ind w:left="100" w:right="165"/>
            </w:pPr>
            <w:r w:rsidRPr="00DD6A7D">
              <w:t>Attendance will be established by information provided on the Supplementary Information</w:t>
            </w:r>
            <w:r w:rsidRPr="00DD6A7D">
              <w:rPr>
                <w:spacing w:val="1"/>
              </w:rPr>
              <w:t xml:space="preserve"> </w:t>
            </w:r>
            <w:r w:rsidRPr="00DD6A7D">
              <w:t xml:space="preserve">Form completed by a member of the clergy or other designated church officer. </w:t>
            </w:r>
          </w:p>
          <w:p w14:paraId="7A2E3A9E" w14:textId="77777777" w:rsidR="00DD6A7D" w:rsidRDefault="00DD6A7D" w:rsidP="00DD6A7D">
            <w:pPr>
              <w:pStyle w:val="BodyText"/>
              <w:ind w:left="100" w:right="165"/>
            </w:pPr>
          </w:p>
          <w:p w14:paraId="1A32548F" w14:textId="23010BCB" w:rsidR="00DD6A7D" w:rsidRPr="00DD6A7D" w:rsidRDefault="00DD6A7D" w:rsidP="00DD6A7D">
            <w:pPr>
              <w:pStyle w:val="BodyText"/>
              <w:ind w:left="100" w:right="165"/>
            </w:pPr>
            <w:r w:rsidRPr="00DD6A7D">
              <w:t>For the</w:t>
            </w:r>
            <w:r w:rsidRPr="00DD6A7D">
              <w:rPr>
                <w:spacing w:val="1"/>
              </w:rPr>
              <w:t xml:space="preserve"> </w:t>
            </w:r>
            <w:r w:rsidRPr="00DD6A7D">
              <w:t>purposes of these admission arrangements ‘regular’ means attendance at least eight times in</w:t>
            </w:r>
            <w:r w:rsidRPr="00DD6A7D">
              <w:rPr>
                <w:spacing w:val="-75"/>
              </w:rPr>
              <w:t xml:space="preserve"> </w:t>
            </w:r>
            <w:r w:rsidRPr="00DD6A7D">
              <w:t>the</w:t>
            </w:r>
            <w:r w:rsidRPr="00DD6A7D">
              <w:rPr>
                <w:spacing w:val="-1"/>
              </w:rPr>
              <w:t xml:space="preserve"> </w:t>
            </w:r>
            <w:r w:rsidRPr="00DD6A7D">
              <w:t>twelve months</w:t>
            </w:r>
            <w:r w:rsidRPr="00DD6A7D">
              <w:rPr>
                <w:spacing w:val="-2"/>
              </w:rPr>
              <w:t xml:space="preserve"> </w:t>
            </w:r>
            <w:r w:rsidRPr="00DD6A7D">
              <w:t>immediately</w:t>
            </w:r>
            <w:r w:rsidRPr="00DD6A7D">
              <w:rPr>
                <w:spacing w:val="-2"/>
              </w:rPr>
              <w:t xml:space="preserve"> </w:t>
            </w:r>
            <w:r w:rsidRPr="00DD6A7D">
              <w:t>prior</w:t>
            </w:r>
            <w:r w:rsidRPr="00DD6A7D">
              <w:rPr>
                <w:spacing w:val="-3"/>
              </w:rPr>
              <w:t xml:space="preserve"> </w:t>
            </w:r>
            <w:r w:rsidRPr="00DD6A7D">
              <w:t>to</w:t>
            </w:r>
            <w:r w:rsidRPr="00DD6A7D">
              <w:rPr>
                <w:spacing w:val="-2"/>
              </w:rPr>
              <w:t xml:space="preserve"> </w:t>
            </w:r>
            <w:r w:rsidRPr="00DD6A7D">
              <w:t>the date</w:t>
            </w:r>
            <w:r w:rsidRPr="00DD6A7D">
              <w:rPr>
                <w:spacing w:val="-1"/>
              </w:rPr>
              <w:t xml:space="preserve"> </w:t>
            </w:r>
            <w:r w:rsidRPr="00DD6A7D">
              <w:t>of</w:t>
            </w:r>
            <w:r w:rsidRPr="00DD6A7D">
              <w:rPr>
                <w:spacing w:val="-3"/>
              </w:rPr>
              <w:t xml:space="preserve"> </w:t>
            </w:r>
            <w:r w:rsidRPr="00DD6A7D">
              <w:t>application.</w:t>
            </w:r>
          </w:p>
          <w:p w14:paraId="77469E3D" w14:textId="3C202144" w:rsidR="005B2D96" w:rsidRPr="00DD6A7D" w:rsidRDefault="005B2D96" w:rsidP="00DD6A7D">
            <w:pPr>
              <w:shd w:val="clear" w:color="auto" w:fill="FFFFFF"/>
              <w:rPr>
                <w:rFonts w:ascii="Verdana" w:hAnsi="Verdana" w:cs="Arial"/>
                <w:color w:val="FF0000"/>
                <w:sz w:val="20"/>
              </w:rPr>
            </w:pPr>
          </w:p>
        </w:tc>
        <w:tc>
          <w:tcPr>
            <w:tcW w:w="2268" w:type="dxa"/>
            <w:tcBorders>
              <w:top w:val="single" w:sz="4" w:space="0" w:color="auto"/>
              <w:left w:val="single" w:sz="4" w:space="0" w:color="auto"/>
              <w:bottom w:val="single" w:sz="4" w:space="0" w:color="auto"/>
              <w:right w:val="single" w:sz="4" w:space="0" w:color="auto"/>
            </w:tcBorders>
          </w:tcPr>
          <w:p w14:paraId="6B31796D" w14:textId="77777777" w:rsidR="005B2D96" w:rsidRPr="005B2D96" w:rsidRDefault="005B2D96" w:rsidP="009C1D3C">
            <w:pPr>
              <w:spacing w:line="276" w:lineRule="auto"/>
              <w:rPr>
                <w:rFonts w:ascii="Verdana" w:hAnsi="Verdana" w:cs="Arial"/>
              </w:rPr>
            </w:pPr>
            <w:r w:rsidRPr="005B2D96">
              <w:rPr>
                <w:rFonts w:ascii="Verdana" w:hAnsi="Verdana" w:cs="Arial"/>
              </w:rPr>
              <w:t xml:space="preserve">  </w:t>
            </w:r>
          </w:p>
          <w:p w14:paraId="640C40C2" w14:textId="77777777" w:rsidR="005B2D96" w:rsidRPr="00DD6A7D" w:rsidRDefault="005B2D96" w:rsidP="009C1D3C">
            <w:pPr>
              <w:spacing w:line="276" w:lineRule="auto"/>
              <w:rPr>
                <w:rFonts w:ascii="Verdana" w:hAnsi="Verdana" w:cs="Arial"/>
                <w:sz w:val="22"/>
                <w:szCs w:val="22"/>
              </w:rPr>
            </w:pPr>
            <w:r w:rsidRPr="00DD6A7D">
              <w:rPr>
                <w:rFonts w:ascii="Verdana" w:hAnsi="Verdana" w:cs="Arial"/>
                <w:sz w:val="22"/>
                <w:szCs w:val="22"/>
              </w:rPr>
              <w:t>Church Name and Address</w:t>
            </w:r>
          </w:p>
          <w:p w14:paraId="451D3D8D" w14:textId="77777777" w:rsidR="005B2D96" w:rsidRPr="005B2D96" w:rsidRDefault="005B2D96" w:rsidP="009C1D3C">
            <w:pPr>
              <w:spacing w:line="276" w:lineRule="auto"/>
              <w:rPr>
                <w:rFonts w:ascii="Verdana" w:hAnsi="Verdana" w:cs="Arial"/>
              </w:rPr>
            </w:pPr>
          </w:p>
          <w:p w14:paraId="0DCF135B" w14:textId="77777777" w:rsidR="005B2D96" w:rsidRPr="005B2D96" w:rsidRDefault="005B2D96" w:rsidP="009C1D3C">
            <w:pPr>
              <w:spacing w:line="276" w:lineRule="auto"/>
              <w:rPr>
                <w:rFonts w:ascii="Verdana" w:hAnsi="Verdana" w:cs="Arial"/>
              </w:rPr>
            </w:pPr>
          </w:p>
          <w:p w14:paraId="5C264853" w14:textId="77777777" w:rsidR="005B2D96" w:rsidRPr="005B2D96" w:rsidRDefault="005B2D96" w:rsidP="009C1D3C">
            <w:pPr>
              <w:rPr>
                <w:rFonts w:ascii="Verdana" w:hAnsi="Verdana" w:cs="Arial"/>
              </w:rPr>
            </w:pPr>
          </w:p>
          <w:p w14:paraId="43B16FD2" w14:textId="77777777" w:rsidR="005B2D96" w:rsidRPr="005B2D96" w:rsidRDefault="005B2D96" w:rsidP="009C1D3C">
            <w:pPr>
              <w:rPr>
                <w:rFonts w:ascii="Verdana" w:hAnsi="Verdana" w:cs="Arial"/>
              </w:rPr>
            </w:pPr>
          </w:p>
          <w:p w14:paraId="091B92B3" w14:textId="77777777" w:rsidR="005B2D96" w:rsidRPr="005B2D96" w:rsidRDefault="005B2D96" w:rsidP="009C1D3C">
            <w:pPr>
              <w:rPr>
                <w:rFonts w:ascii="Verdana" w:hAnsi="Verdana" w:cs="Arial"/>
              </w:rPr>
            </w:pPr>
          </w:p>
          <w:p w14:paraId="4667CFAE" w14:textId="77777777" w:rsidR="005B2D96" w:rsidRPr="005B2D96" w:rsidRDefault="005B2D96" w:rsidP="00DD6A7D">
            <w:pPr>
              <w:spacing w:line="276" w:lineRule="auto"/>
              <w:rPr>
                <w:rFonts w:ascii="Verdana" w:hAnsi="Verdana" w:cs="Arial"/>
                <w:b/>
              </w:rPr>
            </w:pPr>
          </w:p>
        </w:tc>
      </w:tr>
      <w:tr w:rsidR="00DD6A7D" w:rsidRPr="005B2D96" w14:paraId="18BBC884" w14:textId="77777777" w:rsidTr="00BF32AD">
        <w:trPr>
          <w:trHeight w:val="2082"/>
        </w:trPr>
        <w:tc>
          <w:tcPr>
            <w:tcW w:w="8080" w:type="dxa"/>
            <w:tcBorders>
              <w:top w:val="single" w:sz="4" w:space="0" w:color="auto"/>
              <w:left w:val="single" w:sz="4" w:space="0" w:color="auto"/>
              <w:bottom w:val="single" w:sz="4" w:space="0" w:color="auto"/>
              <w:right w:val="single" w:sz="4" w:space="0" w:color="auto"/>
            </w:tcBorders>
          </w:tcPr>
          <w:p w14:paraId="23F9D3CE" w14:textId="7ED049C2" w:rsidR="00DD6A7D" w:rsidRPr="00DD6A7D" w:rsidRDefault="00DD6A7D" w:rsidP="00DD6A7D">
            <w:pPr>
              <w:widowControl w:val="0"/>
              <w:tabs>
                <w:tab w:val="left" w:pos="400"/>
              </w:tabs>
              <w:autoSpaceDE w:val="0"/>
              <w:autoSpaceDN w:val="0"/>
              <w:rPr>
                <w:rFonts w:ascii="Verdana" w:hAnsi="Verdana"/>
                <w:b/>
                <w:bCs/>
                <w:sz w:val="22"/>
                <w:szCs w:val="22"/>
              </w:rPr>
            </w:pPr>
            <w:r>
              <w:t xml:space="preserve">        </w:t>
            </w:r>
            <w:r w:rsidRPr="00DD6A7D">
              <w:rPr>
                <w:rFonts w:ascii="Verdana" w:hAnsi="Verdana"/>
                <w:b/>
                <w:bCs/>
                <w:sz w:val="22"/>
                <w:szCs w:val="22"/>
              </w:rPr>
              <w:t>4.</w:t>
            </w:r>
            <w:r w:rsidRPr="00DD6A7D">
              <w:rPr>
                <w:rFonts w:ascii="Verdana" w:hAnsi="Verdana"/>
                <w:b/>
                <w:bCs/>
                <w:sz w:val="22"/>
                <w:szCs w:val="22"/>
              </w:rPr>
              <w:t>Attendance</w:t>
            </w:r>
            <w:r w:rsidRPr="00DD6A7D">
              <w:rPr>
                <w:rFonts w:ascii="Verdana" w:hAnsi="Verdana"/>
                <w:b/>
                <w:bCs/>
                <w:spacing w:val="-3"/>
                <w:sz w:val="22"/>
                <w:szCs w:val="22"/>
              </w:rPr>
              <w:t xml:space="preserve"> </w:t>
            </w:r>
            <w:r w:rsidRPr="00DD6A7D">
              <w:rPr>
                <w:rFonts w:ascii="Verdana" w:hAnsi="Verdana"/>
                <w:b/>
                <w:bCs/>
                <w:sz w:val="22"/>
                <w:szCs w:val="22"/>
              </w:rPr>
              <w:t>at</w:t>
            </w:r>
            <w:r w:rsidRPr="00DD6A7D">
              <w:rPr>
                <w:rFonts w:ascii="Verdana" w:hAnsi="Verdana"/>
                <w:b/>
                <w:bCs/>
                <w:spacing w:val="-3"/>
                <w:sz w:val="22"/>
                <w:szCs w:val="22"/>
              </w:rPr>
              <w:t xml:space="preserve"> </w:t>
            </w:r>
            <w:r w:rsidRPr="00DD6A7D">
              <w:rPr>
                <w:rFonts w:ascii="Verdana" w:hAnsi="Verdana"/>
                <w:b/>
                <w:bCs/>
                <w:sz w:val="22"/>
                <w:szCs w:val="22"/>
              </w:rPr>
              <w:t>public</w:t>
            </w:r>
            <w:r w:rsidRPr="00DD6A7D">
              <w:rPr>
                <w:rFonts w:ascii="Verdana" w:hAnsi="Verdana"/>
                <w:b/>
                <w:bCs/>
                <w:spacing w:val="-3"/>
                <w:sz w:val="22"/>
                <w:szCs w:val="22"/>
              </w:rPr>
              <w:t xml:space="preserve"> </w:t>
            </w:r>
            <w:r w:rsidRPr="00DD6A7D">
              <w:rPr>
                <w:rFonts w:ascii="Verdana" w:hAnsi="Verdana"/>
                <w:b/>
                <w:bCs/>
                <w:sz w:val="22"/>
                <w:szCs w:val="22"/>
              </w:rPr>
              <w:t>worship</w:t>
            </w:r>
            <w:r w:rsidRPr="00DD6A7D">
              <w:rPr>
                <w:rFonts w:ascii="Verdana" w:hAnsi="Verdana"/>
                <w:b/>
                <w:bCs/>
                <w:spacing w:val="-4"/>
                <w:sz w:val="22"/>
                <w:szCs w:val="22"/>
              </w:rPr>
              <w:t xml:space="preserve"> </w:t>
            </w:r>
            <w:r w:rsidRPr="00DD6A7D">
              <w:rPr>
                <w:rFonts w:ascii="Verdana" w:hAnsi="Verdana"/>
                <w:b/>
                <w:bCs/>
                <w:sz w:val="22"/>
                <w:szCs w:val="22"/>
              </w:rPr>
              <w:t>in</w:t>
            </w:r>
            <w:r w:rsidRPr="00DD6A7D">
              <w:rPr>
                <w:rFonts w:ascii="Verdana" w:hAnsi="Verdana"/>
                <w:b/>
                <w:bCs/>
                <w:spacing w:val="-4"/>
                <w:sz w:val="22"/>
                <w:szCs w:val="22"/>
              </w:rPr>
              <w:t xml:space="preserve"> </w:t>
            </w:r>
            <w:r w:rsidRPr="00DD6A7D">
              <w:rPr>
                <w:rFonts w:ascii="Verdana" w:hAnsi="Verdana"/>
                <w:b/>
                <w:bCs/>
                <w:sz w:val="22"/>
                <w:szCs w:val="22"/>
              </w:rPr>
              <w:t>any</w:t>
            </w:r>
            <w:r w:rsidRPr="00DD6A7D">
              <w:rPr>
                <w:rFonts w:ascii="Verdana" w:hAnsi="Verdana"/>
                <w:b/>
                <w:bCs/>
                <w:spacing w:val="-4"/>
                <w:sz w:val="22"/>
                <w:szCs w:val="22"/>
              </w:rPr>
              <w:t xml:space="preserve"> </w:t>
            </w:r>
            <w:r w:rsidRPr="00DD6A7D">
              <w:rPr>
                <w:rFonts w:ascii="Verdana" w:hAnsi="Verdana"/>
                <w:b/>
                <w:bCs/>
                <w:sz w:val="22"/>
                <w:szCs w:val="22"/>
              </w:rPr>
              <w:t>other</w:t>
            </w:r>
            <w:r w:rsidRPr="00DD6A7D">
              <w:rPr>
                <w:rFonts w:ascii="Verdana" w:hAnsi="Verdana"/>
                <w:b/>
                <w:bCs/>
                <w:spacing w:val="-2"/>
                <w:sz w:val="22"/>
                <w:szCs w:val="22"/>
              </w:rPr>
              <w:t xml:space="preserve"> </w:t>
            </w:r>
            <w:r>
              <w:rPr>
                <w:rFonts w:ascii="Verdana" w:hAnsi="Verdana"/>
                <w:b/>
                <w:bCs/>
                <w:spacing w:val="-2"/>
                <w:sz w:val="22"/>
                <w:szCs w:val="22"/>
              </w:rPr>
              <w:t>Christian</w:t>
            </w:r>
            <w:r w:rsidRPr="00DD6A7D">
              <w:rPr>
                <w:rFonts w:ascii="Verdana" w:hAnsi="Verdana"/>
                <w:b/>
                <w:bCs/>
                <w:spacing w:val="-4"/>
                <w:sz w:val="22"/>
                <w:szCs w:val="22"/>
              </w:rPr>
              <w:t xml:space="preserve"> </w:t>
            </w:r>
            <w:r w:rsidRPr="00DD6A7D">
              <w:rPr>
                <w:rFonts w:ascii="Verdana" w:hAnsi="Verdana"/>
                <w:b/>
                <w:bCs/>
                <w:sz w:val="22"/>
                <w:szCs w:val="22"/>
              </w:rPr>
              <w:t>church.</w:t>
            </w:r>
          </w:p>
          <w:p w14:paraId="6C69E04D" w14:textId="77777777" w:rsidR="00DD6A7D" w:rsidRDefault="00DD6A7D" w:rsidP="00DD6A7D">
            <w:pPr>
              <w:pStyle w:val="BodyText"/>
              <w:spacing w:before="179"/>
              <w:ind w:left="100" w:right="208"/>
              <w:jc w:val="both"/>
            </w:pPr>
            <w:r>
              <w:t>For the purposes of these admission arrangements 'other Christian church' means a church</w:t>
            </w:r>
            <w:r>
              <w:rPr>
                <w:spacing w:val="1"/>
              </w:rPr>
              <w:t xml:space="preserve"> </w:t>
            </w:r>
            <w:r>
              <w:t>which is Designated under the Ecumenical Relations Measure 2018, nationally by the</w:t>
            </w:r>
            <w:r>
              <w:rPr>
                <w:spacing w:val="1"/>
              </w:rPr>
              <w:t xml:space="preserve"> </w:t>
            </w:r>
            <w:r>
              <w:t>Archbishops</w:t>
            </w:r>
            <w:r>
              <w:rPr>
                <w:spacing w:val="-3"/>
              </w:rPr>
              <w:t xml:space="preserve"> </w:t>
            </w:r>
            <w:r>
              <w:t>of</w:t>
            </w:r>
            <w:r>
              <w:rPr>
                <w:spacing w:val="-3"/>
              </w:rPr>
              <w:t xml:space="preserve"> </w:t>
            </w:r>
            <w:r>
              <w:t>Canterbury</w:t>
            </w:r>
            <w:r>
              <w:rPr>
                <w:spacing w:val="-3"/>
              </w:rPr>
              <w:t xml:space="preserve"> </w:t>
            </w:r>
            <w:r>
              <w:t>and</w:t>
            </w:r>
            <w:r>
              <w:rPr>
                <w:spacing w:val="-4"/>
              </w:rPr>
              <w:t xml:space="preserve"> </w:t>
            </w:r>
            <w:r>
              <w:t>York,</w:t>
            </w:r>
            <w:r>
              <w:rPr>
                <w:spacing w:val="-1"/>
              </w:rPr>
              <w:t xml:space="preserve"> </w:t>
            </w:r>
            <w:r>
              <w:t>or</w:t>
            </w:r>
            <w:r>
              <w:rPr>
                <w:spacing w:val="-2"/>
              </w:rPr>
              <w:t xml:space="preserve"> </w:t>
            </w:r>
            <w:r>
              <w:t>locally</w:t>
            </w:r>
            <w:r>
              <w:rPr>
                <w:spacing w:val="-5"/>
              </w:rPr>
              <w:t xml:space="preserve"> </w:t>
            </w:r>
            <w:r>
              <w:t>by</w:t>
            </w:r>
            <w:r>
              <w:rPr>
                <w:spacing w:val="-1"/>
              </w:rPr>
              <w:t xml:space="preserve"> </w:t>
            </w:r>
            <w:r>
              <w:t>the</w:t>
            </w:r>
            <w:r>
              <w:rPr>
                <w:spacing w:val="-2"/>
              </w:rPr>
              <w:t xml:space="preserve"> </w:t>
            </w:r>
            <w:r>
              <w:t>diocesan</w:t>
            </w:r>
            <w:r>
              <w:rPr>
                <w:spacing w:val="-3"/>
              </w:rPr>
              <w:t xml:space="preserve"> </w:t>
            </w:r>
            <w:r>
              <w:t>bishop,</w:t>
            </w:r>
            <w:r>
              <w:rPr>
                <w:spacing w:val="-1"/>
              </w:rPr>
              <w:t xml:space="preserve"> </w:t>
            </w:r>
            <w:r>
              <w:t>or</w:t>
            </w:r>
            <w:r>
              <w:rPr>
                <w:spacing w:val="-3"/>
              </w:rPr>
              <w:t xml:space="preserve"> </w:t>
            </w:r>
            <w:r>
              <w:t>which</w:t>
            </w:r>
            <w:r>
              <w:rPr>
                <w:spacing w:val="-4"/>
              </w:rPr>
              <w:t xml:space="preserve"> </w:t>
            </w:r>
            <w:r>
              <w:t>is</w:t>
            </w:r>
            <w:r>
              <w:rPr>
                <w:spacing w:val="-3"/>
              </w:rPr>
              <w:t xml:space="preserve"> </w:t>
            </w:r>
            <w:r>
              <w:t>a</w:t>
            </w:r>
            <w:r>
              <w:rPr>
                <w:spacing w:val="-3"/>
              </w:rPr>
              <w:t xml:space="preserve"> </w:t>
            </w:r>
            <w:r>
              <w:t>member</w:t>
            </w:r>
            <w:r>
              <w:rPr>
                <w:spacing w:val="-75"/>
              </w:rPr>
              <w:t xml:space="preserve"> </w:t>
            </w:r>
            <w:r>
              <w:t>of Churches Together in England, or affiliated to the Evangelical Alliance or a Partner Church</w:t>
            </w:r>
            <w:r>
              <w:rPr>
                <w:spacing w:val="-75"/>
              </w:rPr>
              <w:t xml:space="preserve"> </w:t>
            </w:r>
            <w:r>
              <w:t>of</w:t>
            </w:r>
            <w:r>
              <w:rPr>
                <w:spacing w:val="-3"/>
              </w:rPr>
              <w:t xml:space="preserve"> </w:t>
            </w:r>
            <w:r>
              <w:t xml:space="preserve">Affinity. </w:t>
            </w:r>
          </w:p>
          <w:p w14:paraId="05BDA912" w14:textId="2B9774D5" w:rsidR="00DD6A7D" w:rsidRDefault="00DD6A7D" w:rsidP="00DD6A7D">
            <w:pPr>
              <w:pStyle w:val="BodyText"/>
              <w:spacing w:before="179"/>
              <w:ind w:left="100" w:right="208"/>
            </w:pPr>
            <w:r>
              <w:t>The</w:t>
            </w:r>
            <w:r>
              <w:rPr>
                <w:spacing w:val="-1"/>
              </w:rPr>
              <w:t xml:space="preserve"> </w:t>
            </w:r>
            <w:r>
              <w:t>list</w:t>
            </w:r>
            <w:r>
              <w:rPr>
                <w:spacing w:val="-4"/>
              </w:rPr>
              <w:t xml:space="preserve"> </w:t>
            </w:r>
            <w:r>
              <w:t>of</w:t>
            </w:r>
            <w:r>
              <w:rPr>
                <w:spacing w:val="-2"/>
              </w:rPr>
              <w:t xml:space="preserve"> </w:t>
            </w:r>
            <w:r>
              <w:t>nationally</w:t>
            </w:r>
            <w:r>
              <w:rPr>
                <w:spacing w:val="-3"/>
              </w:rPr>
              <w:t xml:space="preserve"> </w:t>
            </w:r>
            <w:r>
              <w:t>Designated</w:t>
            </w:r>
            <w:r>
              <w:rPr>
                <w:spacing w:val="-2"/>
              </w:rPr>
              <w:t xml:space="preserve"> </w:t>
            </w:r>
            <w:r>
              <w:t>churches</w:t>
            </w:r>
            <w:r>
              <w:rPr>
                <w:spacing w:val="-2"/>
              </w:rPr>
              <w:t xml:space="preserve"> </w:t>
            </w:r>
            <w:r>
              <w:t>can</w:t>
            </w:r>
            <w:r>
              <w:rPr>
                <w:spacing w:val="-2"/>
              </w:rPr>
              <w:t xml:space="preserve"> </w:t>
            </w:r>
            <w:r>
              <w:t>be found</w:t>
            </w:r>
            <w:r>
              <w:rPr>
                <w:spacing w:val="5"/>
              </w:rPr>
              <w:t xml:space="preserve"> </w:t>
            </w:r>
            <w:r>
              <w:t>at:</w:t>
            </w:r>
          </w:p>
          <w:p w14:paraId="5E5A3B08" w14:textId="77777777" w:rsidR="00BF32AD" w:rsidRPr="00BF32AD" w:rsidRDefault="00BF32AD" w:rsidP="00BF32AD">
            <w:pPr>
              <w:pStyle w:val="BodyText"/>
              <w:spacing w:before="1"/>
              <w:ind w:left="100"/>
              <w:rPr>
                <w:sz w:val="16"/>
                <w:szCs w:val="16"/>
              </w:rPr>
            </w:pPr>
            <w:hyperlink r:id="rId7">
              <w:r w:rsidRPr="00BF32AD">
                <w:rPr>
                  <w:color w:val="034890"/>
                  <w:spacing w:val="-1"/>
                  <w:sz w:val="16"/>
                  <w:szCs w:val="16"/>
                  <w:u w:val="single" w:color="034890"/>
                </w:rPr>
                <w:t>https://www.churchofengland.org/sites/default/files/201904/</w:t>
              </w:r>
              <w:r w:rsidRPr="00BF32AD">
                <w:rPr>
                  <w:color w:val="034890"/>
                  <w:spacing w:val="-1"/>
                  <w:sz w:val="16"/>
                  <w:szCs w:val="16"/>
                  <w:u w:val="single" w:color="034890"/>
                </w:rPr>
                <w:t>list_of_designated</w:t>
              </w:r>
              <w:r w:rsidRPr="00BF32AD">
                <w:rPr>
                  <w:color w:val="034890"/>
                  <w:spacing w:val="-1"/>
                  <w:sz w:val="16"/>
                  <w:szCs w:val="16"/>
                  <w:u w:val="single" w:color="034890"/>
                </w:rPr>
                <w:t>_churches_3_</w:t>
              </w:r>
            </w:hyperlink>
            <w:r w:rsidRPr="00BF32AD">
              <w:rPr>
                <w:color w:val="034890"/>
                <w:sz w:val="16"/>
                <w:szCs w:val="16"/>
              </w:rPr>
              <w:t xml:space="preserve"> </w:t>
            </w:r>
            <w:hyperlink r:id="rId8">
              <w:r w:rsidRPr="00BF32AD">
                <w:rPr>
                  <w:color w:val="034890"/>
                  <w:sz w:val="16"/>
                  <w:szCs w:val="16"/>
                  <w:u w:val="single" w:color="034890"/>
                </w:rPr>
                <w:t>oct_1</w:t>
              </w:r>
              <w:r w:rsidRPr="00BF32AD">
                <w:rPr>
                  <w:color w:val="034890"/>
                  <w:sz w:val="16"/>
                  <w:szCs w:val="16"/>
                  <w:u w:val="single" w:color="034890"/>
                </w:rPr>
                <w:t>8</w:t>
              </w:r>
              <w:r w:rsidRPr="00BF32AD">
                <w:rPr>
                  <w:color w:val="034890"/>
                  <w:sz w:val="16"/>
                  <w:szCs w:val="16"/>
                  <w:u w:val="single" w:color="034890"/>
                </w:rPr>
                <w:t>.pdf</w:t>
              </w:r>
            </w:hyperlink>
            <w:r w:rsidRPr="00BF32AD">
              <w:rPr>
                <w:color w:val="2E5395"/>
                <w:sz w:val="16"/>
                <w:szCs w:val="16"/>
              </w:rPr>
              <w:t>.</w:t>
            </w:r>
          </w:p>
          <w:p w14:paraId="1C238A8D" w14:textId="66A16775" w:rsidR="00DD6A7D" w:rsidRPr="00BF32AD" w:rsidRDefault="00DD6A7D" w:rsidP="00BF32AD">
            <w:pPr>
              <w:rPr>
                <w:rFonts w:ascii="Verdana" w:hAnsi="Verdana" w:cs="Arial"/>
              </w:rPr>
            </w:pPr>
          </w:p>
          <w:p w14:paraId="7A85741C" w14:textId="77777777" w:rsidR="00DD6A7D" w:rsidRDefault="00DD6A7D" w:rsidP="00DD6A7D">
            <w:pPr>
              <w:pStyle w:val="BodyText"/>
              <w:ind w:left="100" w:right="177"/>
              <w:jc w:val="both"/>
            </w:pPr>
            <w:r>
              <w:t>A parent or parents wishing to apply against this criterion must complete a Supplementary</w:t>
            </w:r>
            <w:r>
              <w:rPr>
                <w:spacing w:val="1"/>
              </w:rPr>
              <w:t xml:space="preserve"> </w:t>
            </w:r>
            <w:r>
              <w:t>Application Form. Attendance at public worship (or its specified equivalent for faith bodies</w:t>
            </w:r>
            <w:r>
              <w:rPr>
                <w:spacing w:val="1"/>
              </w:rPr>
              <w:t xml:space="preserve"> </w:t>
            </w:r>
            <w:r>
              <w:t>which are not a Christian church where that is provided for in the admissions arrangements)</w:t>
            </w:r>
            <w:r>
              <w:rPr>
                <w:spacing w:val="1"/>
              </w:rPr>
              <w:t xml:space="preserve"> </w:t>
            </w:r>
            <w:r>
              <w:t>will be established by information provided on the Supplementary Information Form,</w:t>
            </w:r>
            <w:r>
              <w:rPr>
                <w:spacing w:val="1"/>
              </w:rPr>
              <w:t xml:space="preserve"> </w:t>
            </w:r>
            <w:r>
              <w:t xml:space="preserve">including verification by the relevant Minister/Faith Leader or their designated officer. </w:t>
            </w:r>
          </w:p>
          <w:p w14:paraId="4482C36A" w14:textId="77777777" w:rsidR="00DD6A7D" w:rsidRDefault="00DD6A7D" w:rsidP="00DD6A7D">
            <w:pPr>
              <w:pStyle w:val="BodyText"/>
              <w:ind w:left="100" w:right="177"/>
              <w:jc w:val="both"/>
            </w:pPr>
          </w:p>
          <w:p w14:paraId="141499DA" w14:textId="678FA387" w:rsidR="00DD6A7D" w:rsidRDefault="00DD6A7D" w:rsidP="00DD6A7D">
            <w:pPr>
              <w:pStyle w:val="BodyText"/>
              <w:ind w:left="100" w:right="177"/>
              <w:jc w:val="both"/>
            </w:pPr>
            <w:r>
              <w:t>For the</w:t>
            </w:r>
            <w:r>
              <w:t xml:space="preserve"> </w:t>
            </w:r>
            <w:r>
              <w:rPr>
                <w:spacing w:val="-75"/>
              </w:rPr>
              <w:t xml:space="preserve"> </w:t>
            </w:r>
            <w:r>
              <w:t>purposes</w:t>
            </w:r>
            <w:r>
              <w:rPr>
                <w:spacing w:val="-3"/>
              </w:rPr>
              <w:t xml:space="preserve"> </w:t>
            </w:r>
            <w:r>
              <w:t>of</w:t>
            </w:r>
            <w:r>
              <w:rPr>
                <w:spacing w:val="-3"/>
              </w:rPr>
              <w:t xml:space="preserve"> </w:t>
            </w:r>
            <w:r>
              <w:t>these</w:t>
            </w:r>
            <w:r>
              <w:rPr>
                <w:spacing w:val="-2"/>
              </w:rPr>
              <w:t xml:space="preserve"> </w:t>
            </w:r>
            <w:r>
              <w:t>admission</w:t>
            </w:r>
            <w:r>
              <w:rPr>
                <w:spacing w:val="-4"/>
              </w:rPr>
              <w:t xml:space="preserve"> </w:t>
            </w:r>
            <w:r>
              <w:t>arrangements</w:t>
            </w:r>
            <w:r>
              <w:rPr>
                <w:spacing w:val="-3"/>
              </w:rPr>
              <w:t xml:space="preserve"> </w:t>
            </w:r>
            <w:r>
              <w:t>‘regular’</w:t>
            </w:r>
            <w:r>
              <w:rPr>
                <w:spacing w:val="-2"/>
              </w:rPr>
              <w:t xml:space="preserve"> </w:t>
            </w:r>
            <w:r>
              <w:t>means</w:t>
            </w:r>
            <w:r>
              <w:rPr>
                <w:spacing w:val="-3"/>
              </w:rPr>
              <w:t xml:space="preserve"> </w:t>
            </w:r>
            <w:r>
              <w:t>attendance</w:t>
            </w:r>
            <w:r>
              <w:rPr>
                <w:spacing w:val="-3"/>
              </w:rPr>
              <w:t xml:space="preserve"> </w:t>
            </w:r>
            <w:r>
              <w:t>at</w:t>
            </w:r>
            <w:r>
              <w:rPr>
                <w:spacing w:val="-4"/>
              </w:rPr>
              <w:t xml:space="preserve"> </w:t>
            </w:r>
            <w:r>
              <w:t>least</w:t>
            </w:r>
            <w:r>
              <w:rPr>
                <w:spacing w:val="-4"/>
              </w:rPr>
              <w:t xml:space="preserve"> </w:t>
            </w:r>
            <w:r>
              <w:t>eight</w:t>
            </w:r>
            <w:r>
              <w:rPr>
                <w:spacing w:val="-4"/>
              </w:rPr>
              <w:t xml:space="preserve"> </w:t>
            </w:r>
            <w:r>
              <w:t>times</w:t>
            </w:r>
            <w:r>
              <w:rPr>
                <w:spacing w:val="-3"/>
              </w:rPr>
              <w:t xml:space="preserve"> </w:t>
            </w:r>
            <w:r>
              <w:t>in</w:t>
            </w:r>
            <w:r>
              <w:rPr>
                <w:spacing w:val="-74"/>
              </w:rPr>
              <w:t xml:space="preserve"> </w:t>
            </w:r>
            <w:r>
              <w:t>the</w:t>
            </w:r>
            <w:r>
              <w:rPr>
                <w:spacing w:val="-2"/>
              </w:rPr>
              <w:t xml:space="preserve"> </w:t>
            </w:r>
            <w:r>
              <w:t>twelve</w:t>
            </w:r>
            <w:r>
              <w:rPr>
                <w:spacing w:val="-1"/>
              </w:rPr>
              <w:t xml:space="preserve"> </w:t>
            </w:r>
            <w:r>
              <w:t>months</w:t>
            </w:r>
            <w:r>
              <w:rPr>
                <w:spacing w:val="-1"/>
              </w:rPr>
              <w:t xml:space="preserve"> </w:t>
            </w:r>
            <w:r>
              <w:t>immediately</w:t>
            </w:r>
            <w:r>
              <w:rPr>
                <w:spacing w:val="-3"/>
              </w:rPr>
              <w:t xml:space="preserve"> </w:t>
            </w:r>
            <w:r>
              <w:t>prior</w:t>
            </w:r>
            <w:r>
              <w:rPr>
                <w:spacing w:val="-3"/>
              </w:rPr>
              <w:t xml:space="preserve"> </w:t>
            </w:r>
            <w:r>
              <w:t>to</w:t>
            </w:r>
            <w:r>
              <w:rPr>
                <w:spacing w:val="-1"/>
              </w:rPr>
              <w:t xml:space="preserve"> </w:t>
            </w:r>
            <w:r>
              <w:t>the</w:t>
            </w:r>
            <w:r>
              <w:rPr>
                <w:spacing w:val="-1"/>
              </w:rPr>
              <w:t xml:space="preserve"> </w:t>
            </w:r>
            <w:r>
              <w:t>date</w:t>
            </w:r>
            <w:r>
              <w:rPr>
                <w:spacing w:val="-1"/>
              </w:rPr>
              <w:t xml:space="preserve"> </w:t>
            </w:r>
            <w:r>
              <w:t>of</w:t>
            </w:r>
            <w:r>
              <w:rPr>
                <w:spacing w:val="-2"/>
              </w:rPr>
              <w:t xml:space="preserve"> </w:t>
            </w:r>
            <w:r>
              <w:t>application.</w:t>
            </w:r>
          </w:p>
          <w:p w14:paraId="755EFA30" w14:textId="77777777" w:rsidR="00DD6A7D" w:rsidRDefault="00DD6A7D" w:rsidP="00DD6A7D">
            <w:pPr>
              <w:pStyle w:val="BodyText"/>
              <w:jc w:val="both"/>
            </w:pPr>
          </w:p>
          <w:p w14:paraId="3E12BC1F" w14:textId="77777777" w:rsidR="00BF32AD" w:rsidRDefault="00BF32AD" w:rsidP="00DD6A7D">
            <w:pPr>
              <w:pStyle w:val="BodyText"/>
              <w:spacing w:line="259" w:lineRule="auto"/>
              <w:ind w:left="100" w:right="363"/>
              <w:jc w:val="both"/>
            </w:pPr>
            <w:r>
              <w:t xml:space="preserve">4. cont’d </w:t>
            </w:r>
          </w:p>
          <w:p w14:paraId="57B0F3E7" w14:textId="12E38930" w:rsidR="00DD6A7D" w:rsidRDefault="00DD6A7D" w:rsidP="00DD6A7D">
            <w:pPr>
              <w:pStyle w:val="BodyText"/>
              <w:spacing w:line="259" w:lineRule="auto"/>
              <w:ind w:left="100" w:right="363"/>
              <w:jc w:val="both"/>
            </w:pPr>
            <w:r>
              <w:t>In the event that during the period specified for attendance at worship the church has been</w:t>
            </w:r>
            <w:r>
              <w:rPr>
                <w:spacing w:val="-75"/>
              </w:rPr>
              <w:t xml:space="preserve"> </w:t>
            </w:r>
            <w:r>
              <w:t>closed for public worship and has not provided alternative premises for that worship, the</w:t>
            </w:r>
            <w:r>
              <w:rPr>
                <w:spacing w:val="1"/>
              </w:rPr>
              <w:t xml:space="preserve"> </w:t>
            </w:r>
            <w:r>
              <w:t>requirements of these admissions arrangements in relation to attendance will only apply to</w:t>
            </w:r>
            <w:r>
              <w:rPr>
                <w:spacing w:val="-75"/>
              </w:rPr>
              <w:t xml:space="preserve"> </w:t>
            </w:r>
            <w:r>
              <w:t>the</w:t>
            </w:r>
            <w:r>
              <w:rPr>
                <w:spacing w:val="-2"/>
              </w:rPr>
              <w:t xml:space="preserve"> </w:t>
            </w:r>
            <w:r>
              <w:t>period</w:t>
            </w:r>
            <w:r>
              <w:rPr>
                <w:spacing w:val="-4"/>
              </w:rPr>
              <w:t xml:space="preserve"> </w:t>
            </w:r>
            <w:r>
              <w:t>when</w:t>
            </w:r>
            <w:r>
              <w:rPr>
                <w:spacing w:val="-2"/>
              </w:rPr>
              <w:t xml:space="preserve"> </w:t>
            </w:r>
            <w:r>
              <w:t>the</w:t>
            </w:r>
            <w:r>
              <w:rPr>
                <w:spacing w:val="-2"/>
              </w:rPr>
              <w:t xml:space="preserve"> </w:t>
            </w:r>
            <w:r>
              <w:t>church</w:t>
            </w:r>
            <w:r>
              <w:rPr>
                <w:spacing w:val="-3"/>
              </w:rPr>
              <w:t xml:space="preserve"> </w:t>
            </w:r>
            <w:r>
              <w:t>or</w:t>
            </w:r>
            <w:r>
              <w:rPr>
                <w:spacing w:val="-2"/>
              </w:rPr>
              <w:t xml:space="preserve"> </w:t>
            </w:r>
            <w:r>
              <w:t>alternative</w:t>
            </w:r>
            <w:r>
              <w:rPr>
                <w:spacing w:val="-2"/>
              </w:rPr>
              <w:t xml:space="preserve"> </w:t>
            </w:r>
            <w:r>
              <w:t>premises</w:t>
            </w:r>
            <w:r>
              <w:rPr>
                <w:spacing w:val="-2"/>
              </w:rPr>
              <w:t xml:space="preserve"> </w:t>
            </w:r>
            <w:r>
              <w:t>have</w:t>
            </w:r>
            <w:r>
              <w:rPr>
                <w:spacing w:val="-1"/>
              </w:rPr>
              <w:t xml:space="preserve"> </w:t>
            </w:r>
            <w:r>
              <w:t>been</w:t>
            </w:r>
            <w:r>
              <w:rPr>
                <w:spacing w:val="-4"/>
              </w:rPr>
              <w:t xml:space="preserve"> </w:t>
            </w:r>
            <w:r>
              <w:t>available</w:t>
            </w:r>
            <w:r>
              <w:rPr>
                <w:spacing w:val="-3"/>
              </w:rPr>
              <w:t xml:space="preserve"> </w:t>
            </w:r>
            <w:r>
              <w:t>for</w:t>
            </w:r>
            <w:r>
              <w:rPr>
                <w:spacing w:val="-2"/>
              </w:rPr>
              <w:t xml:space="preserve"> </w:t>
            </w:r>
            <w:r>
              <w:t>public</w:t>
            </w:r>
            <w:r>
              <w:rPr>
                <w:spacing w:val="-4"/>
              </w:rPr>
              <w:t xml:space="preserve"> </w:t>
            </w:r>
            <w:r>
              <w:t>worship.</w:t>
            </w:r>
          </w:p>
          <w:p w14:paraId="590AF2E1" w14:textId="77777777" w:rsidR="00DD6A7D" w:rsidRDefault="00DD6A7D" w:rsidP="00DD6A7D">
            <w:pPr>
              <w:pStyle w:val="ListParagraph"/>
              <w:spacing w:after="0" w:line="240" w:lineRule="auto"/>
              <w:ind w:left="360"/>
              <w:rPr>
                <w:rFonts w:ascii="Verdana" w:hAnsi="Verdana" w:cs="Arial"/>
              </w:rPr>
            </w:pPr>
          </w:p>
          <w:p w14:paraId="14564EE9" w14:textId="03242170" w:rsidR="00DD6A7D" w:rsidRPr="005B2D96" w:rsidRDefault="00DD6A7D" w:rsidP="00DD6A7D">
            <w:pPr>
              <w:pStyle w:val="ListParagraph"/>
              <w:spacing w:after="0" w:line="240" w:lineRule="auto"/>
              <w:ind w:left="360"/>
              <w:rPr>
                <w:rFonts w:ascii="Verdana" w:hAnsi="Verdana" w:cs="Arial"/>
              </w:rPr>
            </w:pPr>
          </w:p>
        </w:tc>
        <w:tc>
          <w:tcPr>
            <w:tcW w:w="2268" w:type="dxa"/>
            <w:tcBorders>
              <w:top w:val="single" w:sz="4" w:space="0" w:color="auto"/>
              <w:left w:val="single" w:sz="4" w:space="0" w:color="auto"/>
              <w:bottom w:val="single" w:sz="4" w:space="0" w:color="auto"/>
              <w:right w:val="single" w:sz="4" w:space="0" w:color="auto"/>
            </w:tcBorders>
          </w:tcPr>
          <w:p w14:paraId="4E1DEB47" w14:textId="77777777" w:rsidR="005B2D96" w:rsidRPr="005B2D96" w:rsidRDefault="005B2D96" w:rsidP="009C1D3C">
            <w:pPr>
              <w:spacing w:line="276" w:lineRule="auto"/>
              <w:rPr>
                <w:rFonts w:ascii="Verdana" w:hAnsi="Verdana" w:cs="Arial"/>
              </w:rPr>
            </w:pPr>
          </w:p>
          <w:p w14:paraId="6CD7EA31" w14:textId="77777777" w:rsidR="005B2D96" w:rsidRPr="00DD6A7D" w:rsidRDefault="005B2D96" w:rsidP="009C1D3C">
            <w:pPr>
              <w:spacing w:line="276" w:lineRule="auto"/>
              <w:rPr>
                <w:rFonts w:ascii="Verdana" w:hAnsi="Verdana" w:cs="Arial"/>
                <w:sz w:val="22"/>
                <w:szCs w:val="22"/>
              </w:rPr>
            </w:pPr>
            <w:r w:rsidRPr="00DD6A7D">
              <w:rPr>
                <w:rFonts w:ascii="Verdana" w:hAnsi="Verdana" w:cs="Arial"/>
                <w:sz w:val="22"/>
                <w:szCs w:val="22"/>
              </w:rPr>
              <w:t>Church Name and Address</w:t>
            </w:r>
          </w:p>
          <w:p w14:paraId="32404D1E" w14:textId="77777777" w:rsidR="005B2D96" w:rsidRPr="005B2D96" w:rsidRDefault="005B2D96" w:rsidP="009C1D3C">
            <w:pPr>
              <w:spacing w:line="276" w:lineRule="auto"/>
              <w:rPr>
                <w:rFonts w:ascii="Verdana" w:hAnsi="Verdana" w:cs="Arial"/>
              </w:rPr>
            </w:pPr>
          </w:p>
          <w:p w14:paraId="67DB405A" w14:textId="77777777" w:rsidR="005B2D96" w:rsidRPr="005B2D96" w:rsidRDefault="005B2D96" w:rsidP="009C1D3C">
            <w:pPr>
              <w:spacing w:line="276" w:lineRule="auto"/>
              <w:rPr>
                <w:rFonts w:ascii="Verdana" w:hAnsi="Verdana" w:cs="Arial"/>
              </w:rPr>
            </w:pPr>
          </w:p>
          <w:p w14:paraId="6140AF55" w14:textId="77777777" w:rsidR="005B2D96" w:rsidRPr="005B2D96" w:rsidRDefault="005B2D96" w:rsidP="009C1D3C">
            <w:pPr>
              <w:spacing w:line="276" w:lineRule="auto"/>
              <w:rPr>
                <w:rFonts w:ascii="Verdana" w:hAnsi="Verdana" w:cs="Arial"/>
              </w:rPr>
            </w:pPr>
          </w:p>
          <w:p w14:paraId="09934CA3" w14:textId="77777777" w:rsidR="005B2D96" w:rsidRPr="005B2D96" w:rsidRDefault="005B2D96" w:rsidP="009C1D3C">
            <w:pPr>
              <w:rPr>
                <w:rFonts w:ascii="Verdana" w:hAnsi="Verdana" w:cs="Arial"/>
              </w:rPr>
            </w:pPr>
            <w:r w:rsidRPr="005B2D96">
              <w:rPr>
                <w:rFonts w:ascii="Verdana" w:hAnsi="Verdana" w:cs="Arial"/>
              </w:rPr>
              <w:t xml:space="preserve">                                                                                                    </w:t>
            </w:r>
          </w:p>
          <w:p w14:paraId="72EFCD3F" w14:textId="77777777" w:rsidR="005B2D96" w:rsidRPr="005B2D96" w:rsidRDefault="005B2D96" w:rsidP="009C1D3C">
            <w:pPr>
              <w:spacing w:line="276" w:lineRule="auto"/>
              <w:rPr>
                <w:rFonts w:ascii="Verdana" w:hAnsi="Verdana" w:cs="Arial"/>
              </w:rPr>
            </w:pPr>
          </w:p>
          <w:p w14:paraId="74A1E764" w14:textId="77777777" w:rsidR="005B2D96" w:rsidRPr="005B2D96" w:rsidRDefault="005B2D96" w:rsidP="009C1D3C">
            <w:pPr>
              <w:rPr>
                <w:rFonts w:ascii="Verdana" w:hAnsi="Verdana" w:cs="Arial"/>
                <w:b/>
              </w:rPr>
            </w:pPr>
            <w:r w:rsidRPr="005B2D96">
              <w:rPr>
                <w:rFonts w:ascii="Verdana" w:hAnsi="Verdana" w:cs="Arial"/>
                <w:b/>
              </w:rPr>
              <w:t xml:space="preserve">                                                                                                                     </w:t>
            </w:r>
          </w:p>
          <w:p w14:paraId="0236CAC3" w14:textId="77777777" w:rsidR="005B2D96" w:rsidRPr="005B2D96" w:rsidRDefault="005B2D96" w:rsidP="009C1D3C">
            <w:pPr>
              <w:spacing w:line="276" w:lineRule="auto"/>
              <w:rPr>
                <w:rFonts w:ascii="Verdana" w:hAnsi="Verdana" w:cs="Arial"/>
              </w:rPr>
            </w:pPr>
          </w:p>
          <w:p w14:paraId="0B0D4FD1" w14:textId="77777777" w:rsidR="005B2D96" w:rsidRPr="005B2D96" w:rsidRDefault="005B2D96" w:rsidP="009C1D3C">
            <w:pPr>
              <w:spacing w:line="276" w:lineRule="auto"/>
              <w:rPr>
                <w:rFonts w:ascii="Verdana" w:hAnsi="Verdana" w:cs="Arial"/>
              </w:rPr>
            </w:pPr>
          </w:p>
        </w:tc>
      </w:tr>
      <w:tr w:rsidR="00DD6A7D" w:rsidRPr="005B2D96" w14:paraId="04210D85" w14:textId="77777777" w:rsidTr="00BF32AD">
        <w:trPr>
          <w:trHeight w:val="1022"/>
        </w:trPr>
        <w:tc>
          <w:tcPr>
            <w:tcW w:w="8080" w:type="dxa"/>
            <w:tcBorders>
              <w:top w:val="single" w:sz="4" w:space="0" w:color="auto"/>
              <w:left w:val="single" w:sz="4" w:space="0" w:color="auto"/>
              <w:bottom w:val="single" w:sz="4" w:space="0" w:color="auto"/>
              <w:right w:val="single" w:sz="4" w:space="0" w:color="auto"/>
            </w:tcBorders>
          </w:tcPr>
          <w:p w14:paraId="77083446" w14:textId="77777777" w:rsidR="005B2D96" w:rsidRPr="005B2D96" w:rsidRDefault="005B2D96" w:rsidP="009C1D3C">
            <w:pPr>
              <w:pStyle w:val="ListParagraph"/>
              <w:spacing w:after="0" w:line="240" w:lineRule="auto"/>
              <w:ind w:left="360"/>
              <w:rPr>
                <w:rFonts w:ascii="Verdana" w:hAnsi="Verdana" w:cs="Arial"/>
                <w:sz w:val="24"/>
                <w:szCs w:val="24"/>
              </w:rPr>
            </w:pPr>
            <w:r w:rsidRPr="005B2D96">
              <w:rPr>
                <w:rFonts w:ascii="Verdana" w:hAnsi="Verdana" w:cs="Arial"/>
                <w:sz w:val="24"/>
                <w:szCs w:val="24"/>
              </w:rPr>
              <w:t>5. All other applications</w:t>
            </w:r>
          </w:p>
          <w:p w14:paraId="10CA6B90" w14:textId="77777777" w:rsidR="005B2D96" w:rsidRPr="005B2D96" w:rsidRDefault="005B2D96" w:rsidP="009C1D3C">
            <w:pPr>
              <w:pStyle w:val="ListParagraph"/>
              <w:spacing w:after="0" w:line="240" w:lineRule="auto"/>
              <w:ind w:left="360"/>
              <w:rPr>
                <w:rFonts w:ascii="Verdana" w:hAnsi="Verdana" w:cs="Arial"/>
                <w:sz w:val="24"/>
                <w:szCs w:val="24"/>
              </w:rPr>
            </w:pPr>
          </w:p>
        </w:tc>
        <w:tc>
          <w:tcPr>
            <w:tcW w:w="2268" w:type="dxa"/>
            <w:tcBorders>
              <w:top w:val="single" w:sz="4" w:space="0" w:color="auto"/>
              <w:left w:val="single" w:sz="4" w:space="0" w:color="auto"/>
              <w:bottom w:val="single" w:sz="4" w:space="0" w:color="auto"/>
              <w:right w:val="single" w:sz="4" w:space="0" w:color="auto"/>
            </w:tcBorders>
          </w:tcPr>
          <w:p w14:paraId="408D346D" w14:textId="77777777" w:rsidR="005B2D96" w:rsidRPr="005B2D96" w:rsidRDefault="005B2D96" w:rsidP="009C1D3C">
            <w:pPr>
              <w:spacing w:line="276" w:lineRule="auto"/>
              <w:rPr>
                <w:rFonts w:ascii="Verdana" w:hAnsi="Verdana" w:cs="Arial"/>
              </w:rPr>
            </w:pPr>
          </w:p>
        </w:tc>
      </w:tr>
    </w:tbl>
    <w:p w14:paraId="03106B95" w14:textId="77777777" w:rsidR="005B2D96" w:rsidRPr="005B2D96" w:rsidRDefault="005B2D96" w:rsidP="005B2D96">
      <w:pPr>
        <w:rPr>
          <w:rFonts w:ascii="Verdana" w:hAnsi="Verdana" w:cs="Arial"/>
        </w:rPr>
      </w:pPr>
    </w:p>
    <w:p w14:paraId="27FBD273" w14:textId="37AEAF4D" w:rsidR="005B2D96" w:rsidRPr="005B2D96" w:rsidRDefault="005B2D96" w:rsidP="005B2D96">
      <w:pPr>
        <w:rPr>
          <w:rFonts w:ascii="Verdana" w:hAnsi="Verdana" w:cs="Arial"/>
        </w:rPr>
      </w:pPr>
      <w:r w:rsidRPr="005B2D96">
        <w:rPr>
          <w:rFonts w:ascii="Verdana" w:hAnsi="Verdana" w:cs="Arial"/>
        </w:rPr>
        <w:t xml:space="preserve">                                                                                                                                                                           </w:t>
      </w:r>
    </w:p>
    <w:p w14:paraId="02C55CC7" w14:textId="77777777" w:rsidR="005B2D96" w:rsidRPr="005B2D96" w:rsidRDefault="005B2D96" w:rsidP="005B2D96">
      <w:pPr>
        <w:jc w:val="center"/>
        <w:rPr>
          <w:rFonts w:ascii="Verdana" w:hAnsi="Verdana" w:cs="Arial"/>
        </w:rPr>
      </w:pPr>
    </w:p>
    <w:p w14:paraId="54E6442C" w14:textId="77777777" w:rsidR="00DD6A7D" w:rsidRPr="00DD6A7D" w:rsidRDefault="00DD6A7D" w:rsidP="00DD6A7D">
      <w:pPr>
        <w:pStyle w:val="Heading1"/>
        <w:rPr>
          <w:sz w:val="24"/>
          <w:szCs w:val="24"/>
        </w:rPr>
      </w:pPr>
      <w:r w:rsidRPr="00DD6A7D">
        <w:rPr>
          <w:sz w:val="24"/>
          <w:szCs w:val="24"/>
        </w:rPr>
        <w:t>Tie-breaker</w:t>
      </w:r>
    </w:p>
    <w:p w14:paraId="20D2259A" w14:textId="77777777" w:rsidR="00DD6A7D" w:rsidRPr="00DD6A7D" w:rsidRDefault="00DD6A7D" w:rsidP="00DD6A7D">
      <w:pPr>
        <w:pStyle w:val="ListParagraph"/>
        <w:widowControl w:val="0"/>
        <w:numPr>
          <w:ilvl w:val="0"/>
          <w:numId w:val="4"/>
        </w:numPr>
        <w:tabs>
          <w:tab w:val="left" w:pos="323"/>
        </w:tabs>
        <w:autoSpaceDE w:val="0"/>
        <w:autoSpaceDN w:val="0"/>
        <w:spacing w:before="179" w:after="0" w:line="259" w:lineRule="auto"/>
        <w:ind w:right="224" w:firstLine="0"/>
        <w:contextualSpacing w:val="0"/>
        <w:rPr>
          <w:rFonts w:ascii="Verdana" w:hAnsi="Verdana"/>
          <w:sz w:val="24"/>
          <w:szCs w:val="24"/>
        </w:rPr>
      </w:pPr>
      <w:r w:rsidRPr="00DD6A7D">
        <w:rPr>
          <w:rFonts w:ascii="Verdana" w:hAnsi="Verdana"/>
          <w:sz w:val="24"/>
          <w:szCs w:val="24"/>
        </w:rPr>
        <w:t>Proximity to the school. In the event that two or more children live at the same distance</w:t>
      </w:r>
      <w:r w:rsidRPr="00DD6A7D">
        <w:rPr>
          <w:rFonts w:ascii="Verdana" w:hAnsi="Verdana"/>
          <w:spacing w:val="1"/>
          <w:sz w:val="24"/>
          <w:szCs w:val="24"/>
        </w:rPr>
        <w:t xml:space="preserve"> </w:t>
      </w:r>
      <w:r w:rsidRPr="00DD6A7D">
        <w:rPr>
          <w:rFonts w:ascii="Verdana" w:hAnsi="Verdana"/>
          <w:sz w:val="24"/>
          <w:szCs w:val="24"/>
        </w:rPr>
        <w:t>from the school (as can happen with families living in blocks of flats), random allocation,</w:t>
      </w:r>
      <w:r w:rsidRPr="00DD6A7D">
        <w:rPr>
          <w:rFonts w:ascii="Verdana" w:hAnsi="Verdana"/>
          <w:spacing w:val="1"/>
          <w:sz w:val="24"/>
          <w:szCs w:val="24"/>
        </w:rPr>
        <w:t xml:space="preserve"> </w:t>
      </w:r>
      <w:r w:rsidRPr="00DD6A7D">
        <w:rPr>
          <w:rFonts w:ascii="Verdana" w:hAnsi="Verdana"/>
          <w:sz w:val="24"/>
          <w:szCs w:val="24"/>
        </w:rPr>
        <w:t>where</w:t>
      </w:r>
      <w:r w:rsidRPr="00DD6A7D">
        <w:rPr>
          <w:rFonts w:ascii="Verdana" w:hAnsi="Verdana"/>
          <w:spacing w:val="-3"/>
          <w:sz w:val="24"/>
          <w:szCs w:val="24"/>
        </w:rPr>
        <w:t xml:space="preserve"> </w:t>
      </w:r>
      <w:r w:rsidRPr="00DD6A7D">
        <w:rPr>
          <w:rFonts w:ascii="Verdana" w:hAnsi="Verdana"/>
          <w:sz w:val="24"/>
          <w:szCs w:val="24"/>
        </w:rPr>
        <w:t>supervised</w:t>
      </w:r>
      <w:r w:rsidRPr="00DD6A7D">
        <w:rPr>
          <w:rFonts w:ascii="Verdana" w:hAnsi="Verdana"/>
          <w:spacing w:val="-3"/>
          <w:sz w:val="24"/>
          <w:szCs w:val="24"/>
        </w:rPr>
        <w:t xml:space="preserve"> </w:t>
      </w:r>
      <w:r w:rsidRPr="00DD6A7D">
        <w:rPr>
          <w:rFonts w:ascii="Verdana" w:hAnsi="Verdana"/>
          <w:sz w:val="24"/>
          <w:szCs w:val="24"/>
        </w:rPr>
        <w:t>drawing</w:t>
      </w:r>
      <w:r w:rsidRPr="00DD6A7D">
        <w:rPr>
          <w:rFonts w:ascii="Verdana" w:hAnsi="Verdana"/>
          <w:spacing w:val="-3"/>
          <w:sz w:val="24"/>
          <w:szCs w:val="24"/>
        </w:rPr>
        <w:t xml:space="preserve"> </w:t>
      </w:r>
      <w:r w:rsidRPr="00DD6A7D">
        <w:rPr>
          <w:rFonts w:ascii="Verdana" w:hAnsi="Verdana"/>
          <w:sz w:val="24"/>
          <w:szCs w:val="24"/>
        </w:rPr>
        <w:t>of</w:t>
      </w:r>
      <w:r w:rsidRPr="00DD6A7D">
        <w:rPr>
          <w:rFonts w:ascii="Verdana" w:hAnsi="Verdana"/>
          <w:spacing w:val="-3"/>
          <w:sz w:val="24"/>
          <w:szCs w:val="24"/>
        </w:rPr>
        <w:t xml:space="preserve"> </w:t>
      </w:r>
      <w:r w:rsidRPr="00DD6A7D">
        <w:rPr>
          <w:rFonts w:ascii="Verdana" w:hAnsi="Verdana"/>
          <w:sz w:val="24"/>
          <w:szCs w:val="24"/>
        </w:rPr>
        <w:t>lots</w:t>
      </w:r>
      <w:r w:rsidRPr="00DD6A7D">
        <w:rPr>
          <w:rFonts w:ascii="Verdana" w:hAnsi="Verdana"/>
          <w:spacing w:val="-3"/>
          <w:sz w:val="24"/>
          <w:szCs w:val="24"/>
        </w:rPr>
        <w:t xml:space="preserve"> </w:t>
      </w:r>
      <w:r w:rsidRPr="00DD6A7D">
        <w:rPr>
          <w:rFonts w:ascii="Verdana" w:hAnsi="Verdana"/>
          <w:sz w:val="24"/>
          <w:szCs w:val="24"/>
        </w:rPr>
        <w:t>by</w:t>
      </w:r>
      <w:r w:rsidRPr="00DD6A7D">
        <w:rPr>
          <w:rFonts w:ascii="Verdana" w:hAnsi="Verdana"/>
          <w:spacing w:val="-4"/>
          <w:sz w:val="24"/>
          <w:szCs w:val="24"/>
        </w:rPr>
        <w:t xml:space="preserve"> </w:t>
      </w:r>
      <w:r w:rsidRPr="00DD6A7D">
        <w:rPr>
          <w:rFonts w:ascii="Verdana" w:hAnsi="Verdana"/>
          <w:sz w:val="24"/>
          <w:szCs w:val="24"/>
        </w:rPr>
        <w:t>an independent</w:t>
      </w:r>
      <w:r w:rsidRPr="00DD6A7D">
        <w:rPr>
          <w:rFonts w:ascii="Verdana" w:hAnsi="Verdana"/>
          <w:spacing w:val="-3"/>
          <w:sz w:val="24"/>
          <w:szCs w:val="24"/>
        </w:rPr>
        <w:t xml:space="preserve"> </w:t>
      </w:r>
      <w:r w:rsidRPr="00DD6A7D">
        <w:rPr>
          <w:rFonts w:ascii="Verdana" w:hAnsi="Verdana"/>
          <w:sz w:val="24"/>
          <w:szCs w:val="24"/>
        </w:rPr>
        <w:t>responsible</w:t>
      </w:r>
      <w:r w:rsidRPr="00DD6A7D">
        <w:rPr>
          <w:rFonts w:ascii="Verdana" w:hAnsi="Verdana"/>
          <w:spacing w:val="-1"/>
          <w:sz w:val="24"/>
          <w:szCs w:val="24"/>
        </w:rPr>
        <w:t xml:space="preserve"> </w:t>
      </w:r>
      <w:r w:rsidRPr="00DD6A7D">
        <w:rPr>
          <w:rFonts w:ascii="Verdana" w:hAnsi="Verdana"/>
          <w:sz w:val="24"/>
          <w:szCs w:val="24"/>
        </w:rPr>
        <w:t>person</w:t>
      </w:r>
      <w:r w:rsidRPr="00DD6A7D">
        <w:rPr>
          <w:rFonts w:ascii="Verdana" w:hAnsi="Verdana"/>
          <w:spacing w:val="-2"/>
          <w:sz w:val="24"/>
          <w:szCs w:val="24"/>
        </w:rPr>
        <w:t xml:space="preserve"> </w:t>
      </w:r>
      <w:r w:rsidRPr="00DD6A7D">
        <w:rPr>
          <w:rFonts w:ascii="Verdana" w:hAnsi="Verdana"/>
          <w:sz w:val="24"/>
          <w:szCs w:val="24"/>
        </w:rPr>
        <w:t>of</w:t>
      </w:r>
      <w:r w:rsidRPr="00DD6A7D">
        <w:rPr>
          <w:rFonts w:ascii="Verdana" w:hAnsi="Verdana"/>
          <w:spacing w:val="-4"/>
          <w:sz w:val="24"/>
          <w:szCs w:val="24"/>
        </w:rPr>
        <w:t xml:space="preserve"> </w:t>
      </w:r>
      <w:r w:rsidRPr="00DD6A7D">
        <w:rPr>
          <w:rFonts w:ascii="Verdana" w:hAnsi="Verdana"/>
          <w:sz w:val="24"/>
          <w:szCs w:val="24"/>
        </w:rPr>
        <w:t>good</w:t>
      </w:r>
      <w:r w:rsidRPr="00DD6A7D">
        <w:rPr>
          <w:rFonts w:ascii="Verdana" w:hAnsi="Verdana"/>
          <w:spacing w:val="-3"/>
          <w:sz w:val="24"/>
          <w:szCs w:val="24"/>
        </w:rPr>
        <w:t xml:space="preserve"> </w:t>
      </w:r>
      <w:r w:rsidRPr="00DD6A7D">
        <w:rPr>
          <w:rFonts w:ascii="Verdana" w:hAnsi="Verdana"/>
          <w:sz w:val="24"/>
          <w:szCs w:val="24"/>
        </w:rPr>
        <w:t>standing</w:t>
      </w:r>
      <w:r w:rsidRPr="00DD6A7D">
        <w:rPr>
          <w:rFonts w:ascii="Verdana" w:hAnsi="Verdana"/>
          <w:spacing w:val="-4"/>
          <w:sz w:val="24"/>
          <w:szCs w:val="24"/>
        </w:rPr>
        <w:t xml:space="preserve"> </w:t>
      </w:r>
      <w:r w:rsidRPr="00DD6A7D">
        <w:rPr>
          <w:rFonts w:ascii="Verdana" w:hAnsi="Verdana"/>
          <w:sz w:val="24"/>
          <w:szCs w:val="24"/>
        </w:rPr>
        <w:t>will</w:t>
      </w:r>
      <w:r w:rsidRPr="00DD6A7D">
        <w:rPr>
          <w:rFonts w:ascii="Verdana" w:hAnsi="Verdana"/>
          <w:spacing w:val="-74"/>
          <w:sz w:val="24"/>
          <w:szCs w:val="24"/>
        </w:rPr>
        <w:t xml:space="preserve"> </w:t>
      </w:r>
      <w:r w:rsidRPr="00DD6A7D">
        <w:rPr>
          <w:rFonts w:ascii="Verdana" w:hAnsi="Verdana"/>
          <w:sz w:val="24"/>
          <w:szCs w:val="24"/>
        </w:rPr>
        <w:t>be used to decide which child(ren) will be allocated the remaining place(s) (in accordance</w:t>
      </w:r>
      <w:r w:rsidRPr="00DD6A7D">
        <w:rPr>
          <w:rFonts w:ascii="Verdana" w:hAnsi="Verdana"/>
          <w:spacing w:val="1"/>
          <w:sz w:val="24"/>
          <w:szCs w:val="24"/>
        </w:rPr>
        <w:t xml:space="preserve"> </w:t>
      </w:r>
      <w:r w:rsidRPr="00DD6A7D">
        <w:rPr>
          <w:rFonts w:ascii="Verdana" w:hAnsi="Verdana"/>
          <w:sz w:val="24"/>
          <w:szCs w:val="24"/>
        </w:rPr>
        <w:t>with</w:t>
      </w:r>
      <w:r w:rsidRPr="00DD6A7D">
        <w:rPr>
          <w:rFonts w:ascii="Verdana" w:hAnsi="Verdana"/>
          <w:spacing w:val="-3"/>
          <w:sz w:val="24"/>
          <w:szCs w:val="24"/>
        </w:rPr>
        <w:t xml:space="preserve"> </w:t>
      </w:r>
      <w:r w:rsidRPr="00DD6A7D">
        <w:rPr>
          <w:rFonts w:ascii="Verdana" w:hAnsi="Verdana"/>
          <w:sz w:val="24"/>
          <w:szCs w:val="24"/>
        </w:rPr>
        <w:t>1.34 and</w:t>
      </w:r>
      <w:r w:rsidRPr="00DD6A7D">
        <w:rPr>
          <w:rFonts w:ascii="Verdana" w:hAnsi="Verdana"/>
          <w:spacing w:val="-2"/>
          <w:sz w:val="24"/>
          <w:szCs w:val="24"/>
        </w:rPr>
        <w:t xml:space="preserve"> </w:t>
      </w:r>
      <w:r w:rsidRPr="00DD6A7D">
        <w:rPr>
          <w:rFonts w:ascii="Verdana" w:hAnsi="Verdana"/>
          <w:sz w:val="24"/>
          <w:szCs w:val="24"/>
        </w:rPr>
        <w:t>1.35</w:t>
      </w:r>
      <w:r w:rsidRPr="00DD6A7D">
        <w:rPr>
          <w:rFonts w:ascii="Verdana" w:hAnsi="Verdana"/>
          <w:spacing w:val="-2"/>
          <w:sz w:val="24"/>
          <w:szCs w:val="24"/>
        </w:rPr>
        <w:t xml:space="preserve"> </w:t>
      </w:r>
      <w:r w:rsidRPr="00DD6A7D">
        <w:rPr>
          <w:rFonts w:ascii="Verdana" w:hAnsi="Verdana"/>
          <w:sz w:val="24"/>
          <w:szCs w:val="24"/>
        </w:rPr>
        <w:t>of</w:t>
      </w:r>
      <w:r w:rsidRPr="00DD6A7D">
        <w:rPr>
          <w:rFonts w:ascii="Verdana" w:hAnsi="Verdana"/>
          <w:spacing w:val="-2"/>
          <w:sz w:val="24"/>
          <w:szCs w:val="24"/>
        </w:rPr>
        <w:t xml:space="preserve"> </w:t>
      </w:r>
      <w:r w:rsidRPr="00DD6A7D">
        <w:rPr>
          <w:rFonts w:ascii="Verdana" w:hAnsi="Verdana"/>
          <w:sz w:val="24"/>
          <w:szCs w:val="24"/>
        </w:rPr>
        <w:t>the School</w:t>
      </w:r>
      <w:r w:rsidRPr="00DD6A7D">
        <w:rPr>
          <w:rFonts w:ascii="Verdana" w:hAnsi="Verdana"/>
          <w:spacing w:val="-2"/>
          <w:sz w:val="24"/>
          <w:szCs w:val="24"/>
        </w:rPr>
        <w:t xml:space="preserve"> </w:t>
      </w:r>
      <w:r w:rsidRPr="00DD6A7D">
        <w:rPr>
          <w:rFonts w:ascii="Verdana" w:hAnsi="Verdana"/>
          <w:sz w:val="24"/>
          <w:szCs w:val="24"/>
        </w:rPr>
        <w:t>Admissions</w:t>
      </w:r>
      <w:r w:rsidRPr="00DD6A7D">
        <w:rPr>
          <w:rFonts w:ascii="Verdana" w:hAnsi="Verdana"/>
          <w:spacing w:val="-2"/>
          <w:sz w:val="24"/>
          <w:szCs w:val="24"/>
        </w:rPr>
        <w:t xml:space="preserve"> </w:t>
      </w:r>
      <w:r w:rsidRPr="00DD6A7D">
        <w:rPr>
          <w:rFonts w:ascii="Verdana" w:hAnsi="Verdana"/>
          <w:sz w:val="24"/>
          <w:szCs w:val="24"/>
        </w:rPr>
        <w:t>Code).</w:t>
      </w:r>
    </w:p>
    <w:p w14:paraId="1D05DDE1" w14:textId="77777777" w:rsidR="000860E6" w:rsidRPr="00DD6A7D" w:rsidRDefault="000860E6">
      <w:pPr>
        <w:rPr>
          <w:rFonts w:ascii="Verdana" w:hAnsi="Verdana"/>
          <w:sz w:val="28"/>
          <w:szCs w:val="28"/>
        </w:rPr>
      </w:pPr>
    </w:p>
    <w:sectPr w:rsidR="000860E6" w:rsidRPr="00DD6A7D" w:rsidSect="005B2D96">
      <w:headerReference w:type="default" r:id="rId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6F446" w14:textId="77777777" w:rsidR="005B2D96" w:rsidRDefault="005B2D96" w:rsidP="005B2D96">
      <w:r>
        <w:separator/>
      </w:r>
    </w:p>
  </w:endnote>
  <w:endnote w:type="continuationSeparator" w:id="0">
    <w:p w14:paraId="26106903" w14:textId="77777777" w:rsidR="005B2D96" w:rsidRDefault="005B2D96" w:rsidP="005B2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4242419"/>
      <w:docPartObj>
        <w:docPartGallery w:val="Page Numbers (Bottom of Page)"/>
        <w:docPartUnique/>
      </w:docPartObj>
    </w:sdtPr>
    <w:sdtContent>
      <w:p w14:paraId="09F6C63A" w14:textId="5E71B6B7" w:rsidR="00BF32AD" w:rsidRDefault="00BF32AD">
        <w:pPr>
          <w:pStyle w:val="Footer"/>
          <w:jc w:val="right"/>
        </w:pPr>
        <w:r>
          <w:fldChar w:fldCharType="begin"/>
        </w:r>
        <w:r>
          <w:instrText>PAGE   \* MERGEFORMAT</w:instrText>
        </w:r>
        <w:r>
          <w:fldChar w:fldCharType="separate"/>
        </w:r>
        <w:r>
          <w:rPr>
            <w:lang w:val="en-GB"/>
          </w:rPr>
          <w:t>2</w:t>
        </w:r>
        <w:r>
          <w:fldChar w:fldCharType="end"/>
        </w:r>
      </w:p>
    </w:sdtContent>
  </w:sdt>
  <w:p w14:paraId="501E635C" w14:textId="77777777" w:rsidR="00BF32AD" w:rsidRDefault="00BF32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5CA83" w14:textId="77777777" w:rsidR="005B2D96" w:rsidRDefault="005B2D96" w:rsidP="005B2D96">
      <w:r>
        <w:separator/>
      </w:r>
    </w:p>
  </w:footnote>
  <w:footnote w:type="continuationSeparator" w:id="0">
    <w:p w14:paraId="38E9EDBC" w14:textId="77777777" w:rsidR="005B2D96" w:rsidRDefault="005B2D96" w:rsidP="005B2D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12002" w14:textId="65EAD20C" w:rsidR="00DD6A7D" w:rsidRDefault="00DD6A7D" w:rsidP="00DD6A7D">
    <w:pPr>
      <w:pStyle w:val="Header"/>
      <w:jc w:val="center"/>
      <w:rPr>
        <w:rFonts w:ascii="Ink Free" w:hAnsi="Ink Free"/>
      </w:rPr>
    </w:pPr>
    <w:r>
      <w:rPr>
        <w:rFonts w:ascii="Ink Free" w:hAnsi="Ink Free"/>
      </w:rPr>
      <w:t>ST. JOHN’S C.E. PRIMARY SCHOOL, WATERLOO</w:t>
    </w:r>
  </w:p>
  <w:p w14:paraId="7C88FC2F" w14:textId="26ACD670" w:rsidR="00DD6A7D" w:rsidRPr="00DD6A7D" w:rsidRDefault="00DD6A7D" w:rsidP="00DD6A7D">
    <w:pPr>
      <w:pStyle w:val="Header"/>
      <w:jc w:val="center"/>
      <w:rPr>
        <w:rFonts w:ascii="Ink Free" w:hAnsi="Ink Free"/>
      </w:rPr>
    </w:pPr>
    <w:r>
      <w:rPr>
        <w:rFonts w:ascii="Ink Free" w:hAnsi="Ink Free"/>
      </w:rPr>
      <w:t xml:space="preserve">Admissions Policy 2025-2026 – </w:t>
    </w:r>
    <w:r w:rsidR="00BF32AD">
      <w:rPr>
        <w:rFonts w:ascii="Ink Free" w:hAnsi="Ink Free"/>
      </w:rPr>
      <w:t xml:space="preserve">Supplementary Form </w:t>
    </w:r>
  </w:p>
  <w:p w14:paraId="73446794" w14:textId="5E837F8D" w:rsidR="005B2D96" w:rsidRPr="005B2D96" w:rsidRDefault="005B2D96" w:rsidP="005B2D96">
    <w:pPr>
      <w:pStyle w:val="Header"/>
      <w:jc w:val="center"/>
      <w:rPr>
        <w:rFonts w:ascii="Ink Free" w:hAnsi="Ink Fre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29E"/>
    <w:multiLevelType w:val="hybridMultilevel"/>
    <w:tmpl w:val="5C1E597C"/>
    <w:lvl w:ilvl="0" w:tplc="12D86282">
      <w:start w:val="1"/>
      <w:numFmt w:val="decimal"/>
      <w:lvlText w:val="%1."/>
      <w:lvlJc w:val="left"/>
      <w:pPr>
        <w:ind w:left="100" w:hanging="298"/>
        <w:jc w:val="left"/>
      </w:pPr>
      <w:rPr>
        <w:rFonts w:ascii="Verdana" w:eastAsia="Verdana" w:hAnsi="Verdana" w:cs="Verdana" w:hint="default"/>
        <w:w w:val="100"/>
        <w:sz w:val="22"/>
        <w:szCs w:val="22"/>
        <w:lang w:val="en-US" w:eastAsia="en-US" w:bidi="ar-SA"/>
      </w:rPr>
    </w:lvl>
    <w:lvl w:ilvl="1" w:tplc="12D86282">
      <w:start w:val="1"/>
      <w:numFmt w:val="decimal"/>
      <w:lvlText w:val="%2."/>
      <w:lvlJc w:val="left"/>
      <w:pPr>
        <w:ind w:left="1154" w:hanging="298"/>
      </w:pPr>
      <w:rPr>
        <w:rFonts w:ascii="Verdana" w:eastAsia="Verdana" w:hAnsi="Verdana" w:cs="Verdana" w:hint="default"/>
        <w:w w:val="100"/>
        <w:sz w:val="22"/>
        <w:szCs w:val="22"/>
        <w:lang w:val="en-US" w:eastAsia="en-US" w:bidi="ar-SA"/>
      </w:rPr>
    </w:lvl>
    <w:lvl w:ilvl="2" w:tplc="6A9C6F16">
      <w:numFmt w:val="bullet"/>
      <w:lvlText w:val="•"/>
      <w:lvlJc w:val="left"/>
      <w:pPr>
        <w:ind w:left="2209" w:hanging="298"/>
      </w:pPr>
      <w:rPr>
        <w:rFonts w:hint="default"/>
        <w:lang w:val="en-US" w:eastAsia="en-US" w:bidi="ar-SA"/>
      </w:rPr>
    </w:lvl>
    <w:lvl w:ilvl="3" w:tplc="14BCC3EC">
      <w:numFmt w:val="bullet"/>
      <w:lvlText w:val="•"/>
      <w:lvlJc w:val="left"/>
      <w:pPr>
        <w:ind w:left="3263" w:hanging="298"/>
      </w:pPr>
      <w:rPr>
        <w:rFonts w:hint="default"/>
        <w:lang w:val="en-US" w:eastAsia="en-US" w:bidi="ar-SA"/>
      </w:rPr>
    </w:lvl>
    <w:lvl w:ilvl="4" w:tplc="E6CA5920">
      <w:numFmt w:val="bullet"/>
      <w:lvlText w:val="•"/>
      <w:lvlJc w:val="left"/>
      <w:pPr>
        <w:ind w:left="4318" w:hanging="298"/>
      </w:pPr>
      <w:rPr>
        <w:rFonts w:hint="default"/>
        <w:lang w:val="en-US" w:eastAsia="en-US" w:bidi="ar-SA"/>
      </w:rPr>
    </w:lvl>
    <w:lvl w:ilvl="5" w:tplc="8144AC20">
      <w:numFmt w:val="bullet"/>
      <w:lvlText w:val="•"/>
      <w:lvlJc w:val="left"/>
      <w:pPr>
        <w:ind w:left="5373" w:hanging="298"/>
      </w:pPr>
      <w:rPr>
        <w:rFonts w:hint="default"/>
        <w:lang w:val="en-US" w:eastAsia="en-US" w:bidi="ar-SA"/>
      </w:rPr>
    </w:lvl>
    <w:lvl w:ilvl="6" w:tplc="DB70D3EC">
      <w:numFmt w:val="bullet"/>
      <w:lvlText w:val="•"/>
      <w:lvlJc w:val="left"/>
      <w:pPr>
        <w:ind w:left="6427" w:hanging="298"/>
      </w:pPr>
      <w:rPr>
        <w:rFonts w:hint="default"/>
        <w:lang w:val="en-US" w:eastAsia="en-US" w:bidi="ar-SA"/>
      </w:rPr>
    </w:lvl>
    <w:lvl w:ilvl="7" w:tplc="ABB4A9B0">
      <w:numFmt w:val="bullet"/>
      <w:lvlText w:val="•"/>
      <w:lvlJc w:val="left"/>
      <w:pPr>
        <w:ind w:left="7482" w:hanging="298"/>
      </w:pPr>
      <w:rPr>
        <w:rFonts w:hint="default"/>
        <w:lang w:val="en-US" w:eastAsia="en-US" w:bidi="ar-SA"/>
      </w:rPr>
    </w:lvl>
    <w:lvl w:ilvl="8" w:tplc="76507E34">
      <w:numFmt w:val="bullet"/>
      <w:lvlText w:val="•"/>
      <w:lvlJc w:val="left"/>
      <w:pPr>
        <w:ind w:left="8537" w:hanging="298"/>
      </w:pPr>
      <w:rPr>
        <w:rFonts w:hint="default"/>
        <w:lang w:val="en-US" w:eastAsia="en-US" w:bidi="ar-SA"/>
      </w:rPr>
    </w:lvl>
  </w:abstractNum>
  <w:abstractNum w:abstractNumId="1" w15:restartNumberingAfterBreak="0">
    <w:nsid w:val="0C0308C1"/>
    <w:multiLevelType w:val="hybridMultilevel"/>
    <w:tmpl w:val="5C1E597C"/>
    <w:lvl w:ilvl="0" w:tplc="12D86282">
      <w:start w:val="1"/>
      <w:numFmt w:val="decimal"/>
      <w:lvlText w:val="%1."/>
      <w:lvlJc w:val="left"/>
      <w:pPr>
        <w:ind w:left="100" w:hanging="298"/>
        <w:jc w:val="left"/>
      </w:pPr>
      <w:rPr>
        <w:rFonts w:ascii="Verdana" w:eastAsia="Verdana" w:hAnsi="Verdana" w:cs="Verdana" w:hint="default"/>
        <w:w w:val="100"/>
        <w:sz w:val="22"/>
        <w:szCs w:val="22"/>
        <w:lang w:val="en-US" w:eastAsia="en-US" w:bidi="ar-SA"/>
      </w:rPr>
    </w:lvl>
    <w:lvl w:ilvl="1" w:tplc="12D86282">
      <w:start w:val="1"/>
      <w:numFmt w:val="decimal"/>
      <w:lvlText w:val="%2."/>
      <w:lvlJc w:val="left"/>
      <w:pPr>
        <w:ind w:left="1154" w:hanging="298"/>
      </w:pPr>
      <w:rPr>
        <w:rFonts w:ascii="Verdana" w:eastAsia="Verdana" w:hAnsi="Verdana" w:cs="Verdana" w:hint="default"/>
        <w:w w:val="100"/>
        <w:sz w:val="22"/>
        <w:szCs w:val="22"/>
        <w:lang w:val="en-US" w:eastAsia="en-US" w:bidi="ar-SA"/>
      </w:rPr>
    </w:lvl>
    <w:lvl w:ilvl="2" w:tplc="6A9C6F16">
      <w:numFmt w:val="bullet"/>
      <w:lvlText w:val="•"/>
      <w:lvlJc w:val="left"/>
      <w:pPr>
        <w:ind w:left="2209" w:hanging="298"/>
      </w:pPr>
      <w:rPr>
        <w:rFonts w:hint="default"/>
        <w:lang w:val="en-US" w:eastAsia="en-US" w:bidi="ar-SA"/>
      </w:rPr>
    </w:lvl>
    <w:lvl w:ilvl="3" w:tplc="14BCC3EC">
      <w:numFmt w:val="bullet"/>
      <w:lvlText w:val="•"/>
      <w:lvlJc w:val="left"/>
      <w:pPr>
        <w:ind w:left="3263" w:hanging="298"/>
      </w:pPr>
      <w:rPr>
        <w:rFonts w:hint="default"/>
        <w:lang w:val="en-US" w:eastAsia="en-US" w:bidi="ar-SA"/>
      </w:rPr>
    </w:lvl>
    <w:lvl w:ilvl="4" w:tplc="E6CA5920">
      <w:numFmt w:val="bullet"/>
      <w:lvlText w:val="•"/>
      <w:lvlJc w:val="left"/>
      <w:pPr>
        <w:ind w:left="4318" w:hanging="298"/>
      </w:pPr>
      <w:rPr>
        <w:rFonts w:hint="default"/>
        <w:lang w:val="en-US" w:eastAsia="en-US" w:bidi="ar-SA"/>
      </w:rPr>
    </w:lvl>
    <w:lvl w:ilvl="5" w:tplc="8144AC20">
      <w:numFmt w:val="bullet"/>
      <w:lvlText w:val="•"/>
      <w:lvlJc w:val="left"/>
      <w:pPr>
        <w:ind w:left="5373" w:hanging="298"/>
      </w:pPr>
      <w:rPr>
        <w:rFonts w:hint="default"/>
        <w:lang w:val="en-US" w:eastAsia="en-US" w:bidi="ar-SA"/>
      </w:rPr>
    </w:lvl>
    <w:lvl w:ilvl="6" w:tplc="DB70D3EC">
      <w:numFmt w:val="bullet"/>
      <w:lvlText w:val="•"/>
      <w:lvlJc w:val="left"/>
      <w:pPr>
        <w:ind w:left="6427" w:hanging="298"/>
      </w:pPr>
      <w:rPr>
        <w:rFonts w:hint="default"/>
        <w:lang w:val="en-US" w:eastAsia="en-US" w:bidi="ar-SA"/>
      </w:rPr>
    </w:lvl>
    <w:lvl w:ilvl="7" w:tplc="ABB4A9B0">
      <w:numFmt w:val="bullet"/>
      <w:lvlText w:val="•"/>
      <w:lvlJc w:val="left"/>
      <w:pPr>
        <w:ind w:left="7482" w:hanging="298"/>
      </w:pPr>
      <w:rPr>
        <w:rFonts w:hint="default"/>
        <w:lang w:val="en-US" w:eastAsia="en-US" w:bidi="ar-SA"/>
      </w:rPr>
    </w:lvl>
    <w:lvl w:ilvl="8" w:tplc="76507E34">
      <w:numFmt w:val="bullet"/>
      <w:lvlText w:val="•"/>
      <w:lvlJc w:val="left"/>
      <w:pPr>
        <w:ind w:left="8537" w:hanging="298"/>
      </w:pPr>
      <w:rPr>
        <w:rFonts w:hint="default"/>
        <w:lang w:val="en-US" w:eastAsia="en-US" w:bidi="ar-SA"/>
      </w:rPr>
    </w:lvl>
  </w:abstractNum>
  <w:abstractNum w:abstractNumId="2" w15:restartNumberingAfterBreak="0">
    <w:nsid w:val="4E374EFC"/>
    <w:multiLevelType w:val="hybridMultilevel"/>
    <w:tmpl w:val="310E6458"/>
    <w:lvl w:ilvl="0" w:tplc="12D86282">
      <w:start w:val="1"/>
      <w:numFmt w:val="decimal"/>
      <w:lvlText w:val="%1."/>
      <w:lvlJc w:val="left"/>
      <w:pPr>
        <w:ind w:left="100" w:hanging="298"/>
        <w:jc w:val="left"/>
      </w:pPr>
      <w:rPr>
        <w:rFonts w:ascii="Verdana" w:eastAsia="Verdana" w:hAnsi="Verdana" w:cs="Verdana" w:hint="default"/>
        <w:w w:val="100"/>
        <w:sz w:val="22"/>
        <w:szCs w:val="22"/>
        <w:lang w:val="en-US" w:eastAsia="en-US" w:bidi="ar-SA"/>
      </w:rPr>
    </w:lvl>
    <w:lvl w:ilvl="1" w:tplc="748A6796">
      <w:numFmt w:val="bullet"/>
      <w:lvlText w:val="•"/>
      <w:lvlJc w:val="left"/>
      <w:pPr>
        <w:ind w:left="1154" w:hanging="298"/>
      </w:pPr>
      <w:rPr>
        <w:rFonts w:hint="default"/>
        <w:lang w:val="en-US" w:eastAsia="en-US" w:bidi="ar-SA"/>
      </w:rPr>
    </w:lvl>
    <w:lvl w:ilvl="2" w:tplc="6A9C6F16">
      <w:numFmt w:val="bullet"/>
      <w:lvlText w:val="•"/>
      <w:lvlJc w:val="left"/>
      <w:pPr>
        <w:ind w:left="2209" w:hanging="298"/>
      </w:pPr>
      <w:rPr>
        <w:rFonts w:hint="default"/>
        <w:lang w:val="en-US" w:eastAsia="en-US" w:bidi="ar-SA"/>
      </w:rPr>
    </w:lvl>
    <w:lvl w:ilvl="3" w:tplc="14BCC3EC">
      <w:numFmt w:val="bullet"/>
      <w:lvlText w:val="•"/>
      <w:lvlJc w:val="left"/>
      <w:pPr>
        <w:ind w:left="3263" w:hanging="298"/>
      </w:pPr>
      <w:rPr>
        <w:rFonts w:hint="default"/>
        <w:lang w:val="en-US" w:eastAsia="en-US" w:bidi="ar-SA"/>
      </w:rPr>
    </w:lvl>
    <w:lvl w:ilvl="4" w:tplc="E6CA5920">
      <w:numFmt w:val="bullet"/>
      <w:lvlText w:val="•"/>
      <w:lvlJc w:val="left"/>
      <w:pPr>
        <w:ind w:left="4318" w:hanging="298"/>
      </w:pPr>
      <w:rPr>
        <w:rFonts w:hint="default"/>
        <w:lang w:val="en-US" w:eastAsia="en-US" w:bidi="ar-SA"/>
      </w:rPr>
    </w:lvl>
    <w:lvl w:ilvl="5" w:tplc="8144AC20">
      <w:numFmt w:val="bullet"/>
      <w:lvlText w:val="•"/>
      <w:lvlJc w:val="left"/>
      <w:pPr>
        <w:ind w:left="5373" w:hanging="298"/>
      </w:pPr>
      <w:rPr>
        <w:rFonts w:hint="default"/>
        <w:lang w:val="en-US" w:eastAsia="en-US" w:bidi="ar-SA"/>
      </w:rPr>
    </w:lvl>
    <w:lvl w:ilvl="6" w:tplc="DB70D3EC">
      <w:numFmt w:val="bullet"/>
      <w:lvlText w:val="•"/>
      <w:lvlJc w:val="left"/>
      <w:pPr>
        <w:ind w:left="6427" w:hanging="298"/>
      </w:pPr>
      <w:rPr>
        <w:rFonts w:hint="default"/>
        <w:lang w:val="en-US" w:eastAsia="en-US" w:bidi="ar-SA"/>
      </w:rPr>
    </w:lvl>
    <w:lvl w:ilvl="7" w:tplc="ABB4A9B0">
      <w:numFmt w:val="bullet"/>
      <w:lvlText w:val="•"/>
      <w:lvlJc w:val="left"/>
      <w:pPr>
        <w:ind w:left="7482" w:hanging="298"/>
      </w:pPr>
      <w:rPr>
        <w:rFonts w:hint="default"/>
        <w:lang w:val="en-US" w:eastAsia="en-US" w:bidi="ar-SA"/>
      </w:rPr>
    </w:lvl>
    <w:lvl w:ilvl="8" w:tplc="76507E34">
      <w:numFmt w:val="bullet"/>
      <w:lvlText w:val="•"/>
      <w:lvlJc w:val="left"/>
      <w:pPr>
        <w:ind w:left="8537" w:hanging="298"/>
      </w:pPr>
      <w:rPr>
        <w:rFonts w:hint="default"/>
        <w:lang w:val="en-US" w:eastAsia="en-US" w:bidi="ar-SA"/>
      </w:rPr>
    </w:lvl>
  </w:abstractNum>
  <w:abstractNum w:abstractNumId="3" w15:restartNumberingAfterBreak="0">
    <w:nsid w:val="5FBD2733"/>
    <w:multiLevelType w:val="hybridMultilevel"/>
    <w:tmpl w:val="1AFA6C4A"/>
    <w:lvl w:ilvl="0" w:tplc="BB0437D2">
      <w:start w:val="1"/>
      <w:numFmt w:val="decimal"/>
      <w:lvlText w:val="%1."/>
      <w:lvlJc w:val="left"/>
      <w:pPr>
        <w:ind w:left="100" w:hanging="223"/>
        <w:jc w:val="left"/>
      </w:pPr>
      <w:rPr>
        <w:rFonts w:ascii="Verdana" w:eastAsia="Verdana" w:hAnsi="Verdana" w:cs="Verdana" w:hint="default"/>
        <w:spacing w:val="-2"/>
        <w:w w:val="100"/>
        <w:sz w:val="20"/>
        <w:szCs w:val="20"/>
        <w:lang w:val="en-US" w:eastAsia="en-US" w:bidi="ar-SA"/>
      </w:rPr>
    </w:lvl>
    <w:lvl w:ilvl="1" w:tplc="C512EA16">
      <w:numFmt w:val="bullet"/>
      <w:lvlText w:val="o"/>
      <w:lvlJc w:val="left"/>
      <w:pPr>
        <w:ind w:left="820" w:hanging="361"/>
      </w:pPr>
      <w:rPr>
        <w:rFonts w:ascii="Courier New" w:eastAsia="Courier New" w:hAnsi="Courier New" w:cs="Courier New" w:hint="default"/>
        <w:w w:val="100"/>
        <w:sz w:val="22"/>
        <w:szCs w:val="22"/>
        <w:lang w:val="en-US" w:eastAsia="en-US" w:bidi="ar-SA"/>
      </w:rPr>
    </w:lvl>
    <w:lvl w:ilvl="2" w:tplc="EE1AE620">
      <w:numFmt w:val="bullet"/>
      <w:lvlText w:val="•"/>
      <w:lvlJc w:val="left"/>
      <w:pPr>
        <w:ind w:left="1911" w:hanging="361"/>
      </w:pPr>
      <w:rPr>
        <w:rFonts w:hint="default"/>
        <w:lang w:val="en-US" w:eastAsia="en-US" w:bidi="ar-SA"/>
      </w:rPr>
    </w:lvl>
    <w:lvl w:ilvl="3" w:tplc="D7125A8C">
      <w:numFmt w:val="bullet"/>
      <w:lvlText w:val="•"/>
      <w:lvlJc w:val="left"/>
      <w:pPr>
        <w:ind w:left="3003" w:hanging="361"/>
      </w:pPr>
      <w:rPr>
        <w:rFonts w:hint="default"/>
        <w:lang w:val="en-US" w:eastAsia="en-US" w:bidi="ar-SA"/>
      </w:rPr>
    </w:lvl>
    <w:lvl w:ilvl="4" w:tplc="38CC4386">
      <w:numFmt w:val="bullet"/>
      <w:lvlText w:val="•"/>
      <w:lvlJc w:val="left"/>
      <w:pPr>
        <w:ind w:left="4095" w:hanging="361"/>
      </w:pPr>
      <w:rPr>
        <w:rFonts w:hint="default"/>
        <w:lang w:val="en-US" w:eastAsia="en-US" w:bidi="ar-SA"/>
      </w:rPr>
    </w:lvl>
    <w:lvl w:ilvl="5" w:tplc="CC94CE98">
      <w:numFmt w:val="bullet"/>
      <w:lvlText w:val="•"/>
      <w:lvlJc w:val="left"/>
      <w:pPr>
        <w:ind w:left="5187" w:hanging="361"/>
      </w:pPr>
      <w:rPr>
        <w:rFonts w:hint="default"/>
        <w:lang w:val="en-US" w:eastAsia="en-US" w:bidi="ar-SA"/>
      </w:rPr>
    </w:lvl>
    <w:lvl w:ilvl="6" w:tplc="13B8F79E">
      <w:numFmt w:val="bullet"/>
      <w:lvlText w:val="•"/>
      <w:lvlJc w:val="left"/>
      <w:pPr>
        <w:ind w:left="6279" w:hanging="361"/>
      </w:pPr>
      <w:rPr>
        <w:rFonts w:hint="default"/>
        <w:lang w:val="en-US" w:eastAsia="en-US" w:bidi="ar-SA"/>
      </w:rPr>
    </w:lvl>
    <w:lvl w:ilvl="7" w:tplc="07B03B2A">
      <w:numFmt w:val="bullet"/>
      <w:lvlText w:val="•"/>
      <w:lvlJc w:val="left"/>
      <w:pPr>
        <w:ind w:left="7370" w:hanging="361"/>
      </w:pPr>
      <w:rPr>
        <w:rFonts w:hint="default"/>
        <w:lang w:val="en-US" w:eastAsia="en-US" w:bidi="ar-SA"/>
      </w:rPr>
    </w:lvl>
    <w:lvl w:ilvl="8" w:tplc="27F088F0">
      <w:numFmt w:val="bullet"/>
      <w:lvlText w:val="•"/>
      <w:lvlJc w:val="left"/>
      <w:pPr>
        <w:ind w:left="8462" w:hanging="361"/>
      </w:pPr>
      <w:rPr>
        <w:rFonts w:hint="default"/>
        <w:lang w:val="en-US" w:eastAsia="en-US" w:bidi="ar-S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D96"/>
    <w:rsid w:val="000860E6"/>
    <w:rsid w:val="00242961"/>
    <w:rsid w:val="005B2D96"/>
    <w:rsid w:val="00BF32AD"/>
    <w:rsid w:val="00DD6A7D"/>
    <w:rsid w:val="00FE4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FBB81B"/>
  <w15:chartTrackingRefBased/>
  <w15:docId w15:val="{206D910D-4E8C-439A-983B-02AC79357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D96"/>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link w:val="Heading1Char"/>
    <w:uiPriority w:val="9"/>
    <w:qFormat/>
    <w:rsid w:val="005B2D96"/>
    <w:pPr>
      <w:widowControl w:val="0"/>
      <w:autoSpaceDE w:val="0"/>
      <w:autoSpaceDN w:val="0"/>
      <w:ind w:left="100"/>
      <w:outlineLvl w:val="0"/>
    </w:pPr>
    <w:rPr>
      <w:rFonts w:ascii="Verdana" w:eastAsia="Verdana" w:hAnsi="Verdana" w:cs="Verdana"/>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B2D96"/>
    <w:pPr>
      <w:spacing w:after="200" w:line="276" w:lineRule="auto"/>
      <w:ind w:left="720"/>
      <w:contextualSpacing/>
    </w:pPr>
    <w:rPr>
      <w:rFonts w:ascii="Calibri" w:eastAsia="Calibri" w:hAnsi="Calibri"/>
      <w:sz w:val="22"/>
      <w:szCs w:val="22"/>
      <w:lang w:val="en-GB"/>
    </w:rPr>
  </w:style>
  <w:style w:type="paragraph" w:customStyle="1" w:styleId="m3446578879499093445default">
    <w:name w:val="m_3446578879499093445default"/>
    <w:basedOn w:val="Normal"/>
    <w:rsid w:val="005B2D96"/>
    <w:pPr>
      <w:spacing w:before="100" w:beforeAutospacing="1" w:after="100" w:afterAutospacing="1"/>
    </w:pPr>
    <w:rPr>
      <w:lang w:val="en-GB" w:eastAsia="en-GB"/>
    </w:rPr>
  </w:style>
  <w:style w:type="paragraph" w:styleId="Header">
    <w:name w:val="header"/>
    <w:basedOn w:val="Normal"/>
    <w:link w:val="HeaderChar"/>
    <w:uiPriority w:val="99"/>
    <w:unhideWhenUsed/>
    <w:rsid w:val="005B2D96"/>
    <w:pPr>
      <w:tabs>
        <w:tab w:val="center" w:pos="4513"/>
        <w:tab w:val="right" w:pos="9026"/>
      </w:tabs>
    </w:pPr>
  </w:style>
  <w:style w:type="character" w:customStyle="1" w:styleId="HeaderChar">
    <w:name w:val="Header Char"/>
    <w:basedOn w:val="DefaultParagraphFont"/>
    <w:link w:val="Header"/>
    <w:uiPriority w:val="99"/>
    <w:rsid w:val="005B2D9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5B2D96"/>
    <w:pPr>
      <w:tabs>
        <w:tab w:val="center" w:pos="4513"/>
        <w:tab w:val="right" w:pos="9026"/>
      </w:tabs>
    </w:pPr>
  </w:style>
  <w:style w:type="character" w:customStyle="1" w:styleId="FooterChar">
    <w:name w:val="Footer Char"/>
    <w:basedOn w:val="DefaultParagraphFont"/>
    <w:link w:val="Footer"/>
    <w:uiPriority w:val="99"/>
    <w:rsid w:val="005B2D96"/>
    <w:rPr>
      <w:rFonts w:ascii="Times New Roman" w:eastAsia="Times New Roman" w:hAnsi="Times New Roman" w:cs="Times New Roman"/>
      <w:sz w:val="24"/>
      <w:szCs w:val="24"/>
      <w:lang w:val="en-US"/>
    </w:rPr>
  </w:style>
  <w:style w:type="paragraph" w:styleId="BodyText">
    <w:name w:val="Body Text"/>
    <w:basedOn w:val="Normal"/>
    <w:link w:val="BodyTextChar"/>
    <w:uiPriority w:val="1"/>
    <w:qFormat/>
    <w:rsid w:val="005B2D96"/>
    <w:pPr>
      <w:widowControl w:val="0"/>
      <w:autoSpaceDE w:val="0"/>
      <w:autoSpaceDN w:val="0"/>
    </w:pPr>
    <w:rPr>
      <w:rFonts w:ascii="Verdana" w:eastAsia="Verdana" w:hAnsi="Verdana" w:cs="Verdana"/>
      <w:sz w:val="22"/>
      <w:szCs w:val="22"/>
    </w:rPr>
  </w:style>
  <w:style w:type="character" w:customStyle="1" w:styleId="BodyTextChar">
    <w:name w:val="Body Text Char"/>
    <w:basedOn w:val="DefaultParagraphFont"/>
    <w:link w:val="BodyText"/>
    <w:uiPriority w:val="1"/>
    <w:rsid w:val="005B2D96"/>
    <w:rPr>
      <w:rFonts w:ascii="Verdana" w:eastAsia="Verdana" w:hAnsi="Verdana" w:cs="Verdana"/>
      <w:lang w:val="en-US"/>
    </w:rPr>
  </w:style>
  <w:style w:type="character" w:customStyle="1" w:styleId="Heading1Char">
    <w:name w:val="Heading 1 Char"/>
    <w:basedOn w:val="DefaultParagraphFont"/>
    <w:link w:val="Heading1"/>
    <w:uiPriority w:val="9"/>
    <w:rsid w:val="005B2D96"/>
    <w:rPr>
      <w:rFonts w:ascii="Verdana" w:eastAsia="Verdana" w:hAnsi="Verdana" w:cs="Verdana"/>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urchofengland.org/sites/default/files/201904/list_of_designated_churches_3_oct_18.pdf" TargetMode="External"/><Relationship Id="rId3" Type="http://schemas.openxmlformats.org/officeDocument/2006/relationships/settings" Target="settings.xml"/><Relationship Id="rId7" Type="http://schemas.openxmlformats.org/officeDocument/2006/relationships/hyperlink" Target="https://www.churchofengland.org/sites/default/files/201904/list_of_designated_churches_3_oct_18.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857</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McManus</dc:creator>
  <cp:keywords/>
  <dc:description/>
  <cp:lastModifiedBy>Cheryl McManus</cp:lastModifiedBy>
  <cp:revision>1</cp:revision>
  <dcterms:created xsi:type="dcterms:W3CDTF">2024-03-26T16:16:00Z</dcterms:created>
  <dcterms:modified xsi:type="dcterms:W3CDTF">2024-03-26T16:42:00Z</dcterms:modified>
</cp:coreProperties>
</file>