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066" w:rsidRPr="008A4E8F" w:rsidRDefault="00FE366D">
      <w:pPr>
        <w:rPr>
          <w:rFonts w:ascii="Comic Sans MS" w:hAnsi="Comic Sans MS"/>
          <w:sz w:val="20"/>
          <w:szCs w:val="20"/>
        </w:rPr>
      </w:pPr>
      <w:r w:rsidRPr="008A4E8F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624DC5F1" wp14:editId="5CAFA277">
            <wp:simplePos x="0" y="0"/>
            <wp:positionH relativeFrom="margin">
              <wp:posOffset>-132715</wp:posOffset>
            </wp:positionH>
            <wp:positionV relativeFrom="paragraph">
              <wp:posOffset>-173990</wp:posOffset>
            </wp:positionV>
            <wp:extent cx="983615" cy="888365"/>
            <wp:effectExtent l="0" t="0" r="6985" b="6985"/>
            <wp:wrapNone/>
            <wp:docPr id="2" name="Picture 2" descr="Logo_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Lar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60" r="19326" b="28548"/>
                    <a:stretch/>
                  </pic:blipFill>
                  <pic:spPr bwMode="auto">
                    <a:xfrm>
                      <a:off x="0" y="0"/>
                      <a:ext cx="98361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4E8F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43C985A" wp14:editId="73AD817E">
                <wp:simplePos x="0" y="0"/>
                <wp:positionH relativeFrom="margin">
                  <wp:posOffset>2223770</wp:posOffset>
                </wp:positionH>
                <wp:positionV relativeFrom="paragraph">
                  <wp:posOffset>-106045</wp:posOffset>
                </wp:positionV>
                <wp:extent cx="5667375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066" w:rsidRPr="00015F5F" w:rsidRDefault="00DB1936" w:rsidP="000D2066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 w:cs="Arial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sz w:val="52"/>
                                <w:lang w:val="en-US"/>
                              </w:rPr>
                              <w:t xml:space="preserve">Science </w:t>
                            </w:r>
                            <w:r w:rsidR="00883BCE" w:rsidRPr="00015F5F">
                              <w:rPr>
                                <w:rFonts w:ascii="Arial Rounded MT Bold" w:hAnsi="Arial Rounded MT Bold" w:cs="Arial"/>
                                <w:sz w:val="52"/>
                                <w:lang w:val="en-US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3C98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5.1pt;margin-top:-8.35pt;width:446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" filled="f" stroked="f">
                <v:textbox style="mso-fit-shape-to-text:t">
                  <w:txbxContent>
                    <w:p w:rsidR="000D2066" w:rsidRPr="00015F5F" w:rsidRDefault="00DB1936" w:rsidP="000D2066">
                      <w:pPr>
                        <w:pStyle w:val="NoSpacing"/>
                        <w:jc w:val="center"/>
                        <w:rPr>
                          <w:rFonts w:ascii="Arial Rounded MT Bold" w:hAnsi="Arial Rounded MT Bold" w:cs="Arial"/>
                          <w:sz w:val="52"/>
                          <w:lang w:val="en-US"/>
                        </w:rPr>
                      </w:pPr>
                      <w:r>
                        <w:rPr>
                          <w:rFonts w:ascii="Arial Rounded MT Bold" w:hAnsi="Arial Rounded MT Bold" w:cs="Arial"/>
                          <w:sz w:val="52"/>
                          <w:lang w:val="en-US"/>
                        </w:rPr>
                        <w:t xml:space="preserve">Science </w:t>
                      </w:r>
                      <w:r w:rsidR="00883BCE" w:rsidRPr="00015F5F">
                        <w:rPr>
                          <w:rFonts w:ascii="Arial Rounded MT Bold" w:hAnsi="Arial Rounded MT Bold" w:cs="Arial"/>
                          <w:sz w:val="52"/>
                          <w:lang w:val="en-US"/>
                        </w:rPr>
                        <w:t>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48A5" w:rsidRPr="008A4E8F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66432" behindDoc="1" locked="0" layoutInCell="1" allowOverlap="1" wp14:anchorId="1AC264E4" wp14:editId="2EA53DB2">
            <wp:simplePos x="0" y="0"/>
            <wp:positionH relativeFrom="column">
              <wp:posOffset>7445021</wp:posOffset>
            </wp:positionH>
            <wp:positionV relativeFrom="paragraph">
              <wp:posOffset>69672</wp:posOffset>
            </wp:positionV>
            <wp:extent cx="2498725" cy="427355"/>
            <wp:effectExtent l="0" t="0" r="3175" b="4445"/>
            <wp:wrapTight wrapText="bothSides">
              <wp:wrapPolygon edited="0">
                <wp:start x="0" y="0"/>
                <wp:lineTo x="0" y="21183"/>
                <wp:lineTo x="21518" y="21183"/>
                <wp:lineTo x="2151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806"/>
        <w:tblW w:w="15843" w:type="dxa"/>
        <w:tblLook w:val="04A0" w:firstRow="1" w:lastRow="0" w:firstColumn="1" w:lastColumn="0" w:noHBand="0" w:noVBand="1"/>
      </w:tblPr>
      <w:tblGrid>
        <w:gridCol w:w="1512"/>
        <w:gridCol w:w="2302"/>
        <w:gridCol w:w="2411"/>
        <w:gridCol w:w="2683"/>
        <w:gridCol w:w="2185"/>
        <w:gridCol w:w="2409"/>
        <w:gridCol w:w="2341"/>
      </w:tblGrid>
      <w:tr w:rsidR="00883BCE" w:rsidRPr="008A4E8F" w:rsidTr="002F2985">
        <w:trPr>
          <w:trHeight w:val="449"/>
        </w:trPr>
        <w:tc>
          <w:tcPr>
            <w:tcW w:w="1512" w:type="dxa"/>
            <w:tcBorders>
              <w:top w:val="nil"/>
              <w:left w:val="nil"/>
            </w:tcBorders>
            <w:vAlign w:val="center"/>
          </w:tcPr>
          <w:p w:rsidR="00883BCE" w:rsidRPr="008A4E8F" w:rsidRDefault="00883BCE" w:rsidP="00FE36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02" w:type="dxa"/>
            <w:shd w:val="clear" w:color="auto" w:fill="7030A0"/>
            <w:vAlign w:val="center"/>
          </w:tcPr>
          <w:p w:rsidR="00883BCE" w:rsidRPr="008A4E8F" w:rsidRDefault="00883BCE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Year 1</w:t>
            </w:r>
          </w:p>
        </w:tc>
        <w:tc>
          <w:tcPr>
            <w:tcW w:w="2411" w:type="dxa"/>
            <w:shd w:val="clear" w:color="auto" w:fill="7030A0"/>
            <w:vAlign w:val="center"/>
          </w:tcPr>
          <w:p w:rsidR="00883BCE" w:rsidRPr="008A4E8F" w:rsidRDefault="00883BCE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Year 2</w:t>
            </w:r>
          </w:p>
        </w:tc>
        <w:tc>
          <w:tcPr>
            <w:tcW w:w="2683" w:type="dxa"/>
            <w:shd w:val="clear" w:color="auto" w:fill="7030A0"/>
            <w:vAlign w:val="center"/>
          </w:tcPr>
          <w:p w:rsidR="00883BCE" w:rsidRPr="008A4E8F" w:rsidRDefault="00883BCE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Year 3</w:t>
            </w:r>
          </w:p>
        </w:tc>
        <w:tc>
          <w:tcPr>
            <w:tcW w:w="2185" w:type="dxa"/>
            <w:shd w:val="clear" w:color="auto" w:fill="7030A0"/>
            <w:vAlign w:val="center"/>
          </w:tcPr>
          <w:p w:rsidR="00883BCE" w:rsidRPr="008A4E8F" w:rsidRDefault="00883BCE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Year 4</w:t>
            </w:r>
          </w:p>
        </w:tc>
        <w:tc>
          <w:tcPr>
            <w:tcW w:w="2409" w:type="dxa"/>
            <w:shd w:val="clear" w:color="auto" w:fill="7030A0"/>
            <w:vAlign w:val="center"/>
          </w:tcPr>
          <w:p w:rsidR="00883BCE" w:rsidRPr="008A4E8F" w:rsidRDefault="00883BCE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Year 5</w:t>
            </w:r>
          </w:p>
        </w:tc>
        <w:tc>
          <w:tcPr>
            <w:tcW w:w="2341" w:type="dxa"/>
            <w:shd w:val="clear" w:color="auto" w:fill="7030A0"/>
            <w:vAlign w:val="center"/>
          </w:tcPr>
          <w:p w:rsidR="00883BCE" w:rsidRPr="008A4E8F" w:rsidRDefault="00883BCE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Year 6</w:t>
            </w:r>
          </w:p>
        </w:tc>
      </w:tr>
      <w:tr w:rsidR="00280014" w:rsidRPr="008A4E8F" w:rsidTr="002F2985">
        <w:trPr>
          <w:trHeight w:val="2898"/>
        </w:trPr>
        <w:tc>
          <w:tcPr>
            <w:tcW w:w="1512" w:type="dxa"/>
            <w:shd w:val="clear" w:color="auto" w:fill="7030A0"/>
            <w:vAlign w:val="center"/>
          </w:tcPr>
          <w:p w:rsidR="00280014" w:rsidRPr="008A4E8F" w:rsidRDefault="00280014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 xml:space="preserve">Autumn 1 </w:t>
            </w:r>
          </w:p>
        </w:tc>
        <w:tc>
          <w:tcPr>
            <w:tcW w:w="2302" w:type="dxa"/>
            <w:vMerge w:val="restart"/>
            <w:shd w:val="clear" w:color="auto" w:fill="FFFFFF" w:themeFill="background1"/>
            <w:vAlign w:val="center"/>
          </w:tcPr>
          <w:p w:rsidR="00C47E13" w:rsidRPr="008A4E8F" w:rsidRDefault="00C47E13" w:rsidP="003A6B3F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280014" w:rsidRPr="008A4E8F" w:rsidRDefault="00280014" w:rsidP="001C4C82">
            <w:pPr>
              <w:spacing w:after="60"/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Head, body, eyes, ears, mouth, teeth, leg, tail, wing, claw, fin, scales, feathers, fur, beak, paws, hooves • Names of animals experienced first-hand from each vertebrate group • Parts of the body including those linked to PSHE teaching (see joint document produced by the ASE and PSHE Association) • Senses – touch, see, smell, taste, hear, fingers (skin), eyes, nose, ear and tongue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C47E13" w:rsidRPr="008A4E8F" w:rsidRDefault="00C47E13" w:rsidP="00C47E13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280014" w:rsidRPr="008A4E8F" w:rsidRDefault="003A6B3F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 xml:space="preserve">Offspring, reproduction, growth, child, young/old stages (examples - chick/hen, baby/child/adult, caterpillar/butterfly), exercise, heartbeat, breathing, hygiene, </w:t>
            </w:r>
            <w:r w:rsidR="005407CD">
              <w:rPr>
                <w:rFonts w:ascii="Comic Sans MS" w:hAnsi="Comic Sans MS"/>
                <w:sz w:val="20"/>
                <w:szCs w:val="20"/>
              </w:rPr>
              <w:t xml:space="preserve">medicins, </w:t>
            </w:r>
            <w:r w:rsidRPr="008A4E8F">
              <w:rPr>
                <w:rFonts w:ascii="Comic Sans MS" w:hAnsi="Comic Sans MS"/>
                <w:sz w:val="20"/>
                <w:szCs w:val="20"/>
              </w:rPr>
              <w:t>germs, disease, food types (examples – meat, fish, vegetables, bread, rice, pasta)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C47E13" w:rsidRPr="008A4E8F" w:rsidRDefault="00C47E13" w:rsidP="00C47E13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280014" w:rsidRPr="008A4E8F" w:rsidRDefault="000F690E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skeleton, bones, muscles, joints, support, protect, move, skull, ribs, spine</w:t>
            </w:r>
          </w:p>
        </w:tc>
        <w:tc>
          <w:tcPr>
            <w:tcW w:w="2185" w:type="dxa"/>
            <w:shd w:val="clear" w:color="auto" w:fill="FFFFFF" w:themeFill="background1"/>
            <w:vAlign w:val="center"/>
          </w:tcPr>
          <w:p w:rsidR="00C47E13" w:rsidRPr="008A4E8F" w:rsidRDefault="00C47E13" w:rsidP="00C47E13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7B512A" w:rsidRPr="008A4E8F" w:rsidRDefault="007B512A" w:rsidP="00C47E13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Teeth and digestive systems</w:t>
            </w:r>
          </w:p>
          <w:p w:rsidR="00280014" w:rsidRPr="008A4E8F" w:rsidRDefault="007B512A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Digestive system, digestion, mouth, teeth, saliva, oesophagus, stomach, small intestine, nutrients, large intestine, rectum, anus, teeth, incisor, canine, molar, premolars, herbivore, carnivore, omnivore, producer, predator, prey, food chain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C47E13" w:rsidRPr="008A4E8F" w:rsidRDefault="00C47E13" w:rsidP="00C47E13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280014" w:rsidRPr="008A4E8F" w:rsidRDefault="008A4E8F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Puberty – the vocabulary to describe sexual characteristics</w:t>
            </w:r>
          </w:p>
        </w:tc>
        <w:tc>
          <w:tcPr>
            <w:tcW w:w="2341" w:type="dxa"/>
            <w:shd w:val="clear" w:color="auto" w:fill="FFFFFF" w:themeFill="background1"/>
            <w:vAlign w:val="center"/>
          </w:tcPr>
          <w:p w:rsidR="00280014" w:rsidRPr="008A4E8F" w:rsidRDefault="00C47E13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Evolution and inheritance</w:t>
            </w:r>
          </w:p>
          <w:p w:rsidR="008A4E8F" w:rsidRDefault="008A4E8F" w:rsidP="00FE36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Offspring, sexual reproduction, vary, characteristics, suited, adapted, environment, inherited, species, fossils</w:t>
            </w:r>
          </w:p>
          <w:p w:rsidR="00456D0E" w:rsidRPr="008A4E8F" w:rsidRDefault="00456D0E" w:rsidP="00456D0E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>
              <w:t>adaptation, evolution,  genetics, survival</w:t>
            </w:r>
          </w:p>
        </w:tc>
      </w:tr>
      <w:tr w:rsidR="00D903E1" w:rsidRPr="008A4E8F" w:rsidTr="002F2985">
        <w:trPr>
          <w:trHeight w:val="1125"/>
        </w:trPr>
        <w:tc>
          <w:tcPr>
            <w:tcW w:w="1512" w:type="dxa"/>
            <w:shd w:val="clear" w:color="auto" w:fill="7030A0"/>
            <w:vAlign w:val="center"/>
          </w:tcPr>
          <w:p w:rsidR="00D903E1" w:rsidRPr="008A4E8F" w:rsidRDefault="00D903E1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302" w:type="dxa"/>
            <w:vMerge/>
            <w:shd w:val="clear" w:color="auto" w:fill="FFFFFF" w:themeFill="background1"/>
            <w:vAlign w:val="center"/>
          </w:tcPr>
          <w:p w:rsidR="00D903E1" w:rsidRPr="008A4E8F" w:rsidRDefault="00D903E1" w:rsidP="001C4C82">
            <w:pPr>
              <w:spacing w:after="6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C47E13" w:rsidRPr="008A4E8F" w:rsidRDefault="00C47E13" w:rsidP="00FE36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Living things and habitats</w:t>
            </w:r>
            <w:r w:rsidRPr="008A4E8F">
              <w:rPr>
                <w:rFonts w:ascii="Comic Sans MS" w:hAnsi="Comic Sans MS"/>
                <w:sz w:val="20"/>
                <w:szCs w:val="20"/>
              </w:rPr>
              <w:t xml:space="preserve"> • </w:t>
            </w:r>
          </w:p>
          <w:p w:rsidR="00D903E1" w:rsidRPr="008A4E8F" w:rsidRDefault="00C47E13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Living, dead, never been alive, suited, suitable, basic needs, food, food chain, shelter, move, feed • Names of local habitats e.g. pond, woodland etc. • Names of micro-habitats e.g. under logs, in bushes etc.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D903E1" w:rsidRPr="008A4E8F" w:rsidRDefault="000F690E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Rocks and soils</w:t>
            </w:r>
          </w:p>
          <w:p w:rsidR="000F690E" w:rsidRPr="008A4E8F" w:rsidRDefault="000F690E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Rock, stone, pebble, boulder, grain, crystals, layers, hard, soft, texture, absorb water, soil, fossil, marble, chalk, granite, sandstone, slate, soil, peat, sandy/chalk/clay soil</w:t>
            </w:r>
          </w:p>
        </w:tc>
        <w:tc>
          <w:tcPr>
            <w:tcW w:w="2185" w:type="dxa"/>
            <w:shd w:val="clear" w:color="auto" w:fill="FFFFFF" w:themeFill="background1"/>
            <w:vAlign w:val="center"/>
          </w:tcPr>
          <w:p w:rsidR="00D903E1" w:rsidRPr="008A4E8F" w:rsidRDefault="008A4E8F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Electricity</w:t>
            </w:r>
          </w:p>
          <w:p w:rsidR="008A4E8F" w:rsidRPr="008A4E8F" w:rsidRDefault="008A4E8F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Electricity, electrical appliance/device, mains, plug, electrical circuit, complete circuit, component, cell, battery, positive, negative, connect/connections, loose connection, short circuit, crocodile clip, bulb, switch, buzzer, motor, conductor, insulator, metal, non-metal, symbol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D903E1" w:rsidRPr="008A4E8F" w:rsidRDefault="00B67FA2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Earth and Space</w:t>
            </w:r>
          </w:p>
          <w:p w:rsidR="008A4E8F" w:rsidRPr="008A4E8F" w:rsidRDefault="008A4E8F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Earth, Sun, Moon, (Mercury, Jupiter, Saturn, Venus, Mars, Uranus, Neptune), spherical, solar system, rotates, star, orbit, planets</w:t>
            </w:r>
          </w:p>
        </w:tc>
        <w:tc>
          <w:tcPr>
            <w:tcW w:w="2341" w:type="dxa"/>
            <w:shd w:val="clear" w:color="auto" w:fill="FFFFFF" w:themeFill="background1"/>
            <w:vAlign w:val="center"/>
          </w:tcPr>
          <w:p w:rsidR="00B67FA2" w:rsidRPr="008A4E8F" w:rsidRDefault="00B67FA2" w:rsidP="00B67FA2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D903E1" w:rsidRDefault="008A4E8F" w:rsidP="00FE36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 xml:space="preserve">Heart, pulse, rate, pumps, blood, blood vessels, transported, lungs, oxygen, carbon dioxide, nutrients, water, muscles, cycle, circulatory system, diet, exercise, drugs, </w:t>
            </w:r>
          </w:p>
          <w:p w:rsidR="00456D0E" w:rsidRPr="008A4E8F" w:rsidRDefault="00456D0E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</w:p>
        </w:tc>
      </w:tr>
      <w:tr w:rsidR="000A2CD5" w:rsidRPr="008A4E8F" w:rsidTr="002F2985">
        <w:trPr>
          <w:trHeight w:val="2635"/>
        </w:trPr>
        <w:tc>
          <w:tcPr>
            <w:tcW w:w="1512" w:type="dxa"/>
            <w:shd w:val="clear" w:color="auto" w:fill="7030A0"/>
            <w:vAlign w:val="center"/>
          </w:tcPr>
          <w:p w:rsidR="000A2CD5" w:rsidRPr="008A4E8F" w:rsidRDefault="000A2CD5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Spring</w:t>
            </w:r>
          </w:p>
          <w:p w:rsidR="000A2CD5" w:rsidRPr="008A4E8F" w:rsidRDefault="000A2CD5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02" w:type="dxa"/>
            <w:shd w:val="clear" w:color="auto" w:fill="FFFFFF" w:themeFill="background1"/>
            <w:vAlign w:val="center"/>
          </w:tcPr>
          <w:p w:rsidR="00C47E13" w:rsidRPr="008A4E8F" w:rsidRDefault="00C47E13" w:rsidP="00C47E1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Plants</w:t>
            </w:r>
          </w:p>
          <w:p w:rsidR="000A2CD5" w:rsidRPr="008A4E8F" w:rsidRDefault="00280014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Leaf, flower, blossom, petal, fruit, berry, root, seed, trunk, branch, stem, bark, stalk, bud Names of trees in the local area Names of garden and wild flowering plants in the local area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C47E13" w:rsidRPr="008A4E8F" w:rsidRDefault="00C47E13" w:rsidP="00FE36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Plants</w:t>
            </w:r>
          </w:p>
          <w:p w:rsidR="000A2CD5" w:rsidRPr="008A4E8F" w:rsidRDefault="00C47E13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light, shade, sun, warm, cool, water, grow, healthy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3A6B3F" w:rsidRPr="008A4E8F" w:rsidRDefault="003A6B3F" w:rsidP="003A6B3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Plants</w:t>
            </w:r>
          </w:p>
          <w:p w:rsidR="000A2CD5" w:rsidRPr="008A4E8F" w:rsidRDefault="003A6B3F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Photosynthesis, pollen, insect/wind pollination, seed formation, seed dispersal (wind dispersal, animal dispersal, water dispersal)</w:t>
            </w:r>
          </w:p>
        </w:tc>
        <w:tc>
          <w:tcPr>
            <w:tcW w:w="2185" w:type="dxa"/>
            <w:shd w:val="clear" w:color="auto" w:fill="FFFFFF" w:themeFill="background1"/>
            <w:vAlign w:val="center"/>
          </w:tcPr>
          <w:p w:rsidR="000A2CD5" w:rsidRPr="008A4E8F" w:rsidRDefault="007B512A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Animals and their habitats</w:t>
            </w:r>
          </w:p>
          <w:p w:rsidR="007B512A" w:rsidRPr="008A4E8F" w:rsidRDefault="007B512A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Classification, classification keys, environment, habitat, human impact, positive, negative, migrate, hibernate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B67FA2" w:rsidRPr="008A4E8F" w:rsidRDefault="00B67FA2" w:rsidP="00B67FA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Animals and their habitats</w:t>
            </w:r>
          </w:p>
          <w:p w:rsidR="000A2CD5" w:rsidRPr="008A4E8F" w:rsidRDefault="008A4E8F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Life cycle, reproduce, sexual, sperm, fertilises, egg, live young, metamorphosis, asexual, plantlets, runners, bulbs, cuttings</w:t>
            </w:r>
          </w:p>
        </w:tc>
        <w:tc>
          <w:tcPr>
            <w:tcW w:w="2341" w:type="dxa"/>
            <w:shd w:val="clear" w:color="auto" w:fill="FFFFFF" w:themeFill="background1"/>
            <w:vAlign w:val="center"/>
          </w:tcPr>
          <w:p w:rsidR="000A2CD5" w:rsidRPr="008A4E8F" w:rsidRDefault="00B67FA2" w:rsidP="00FE36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Living things and habitats</w:t>
            </w:r>
          </w:p>
          <w:p w:rsidR="008A4E8F" w:rsidRPr="008A4E8F" w:rsidRDefault="008A4E8F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Vertebrates, fish, amphibians, reptiles, birds, mammals, invertebrates, insects, spiders, snails, worms, flowering, non-flowering</w:t>
            </w:r>
          </w:p>
        </w:tc>
      </w:tr>
      <w:tr w:rsidR="00280014" w:rsidRPr="008A4E8F" w:rsidTr="002F2985">
        <w:trPr>
          <w:trHeight w:val="2297"/>
        </w:trPr>
        <w:tc>
          <w:tcPr>
            <w:tcW w:w="1512" w:type="dxa"/>
            <w:shd w:val="clear" w:color="auto" w:fill="7030A0"/>
            <w:vAlign w:val="center"/>
          </w:tcPr>
          <w:p w:rsidR="00280014" w:rsidRPr="008A4E8F" w:rsidRDefault="00280014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302" w:type="dxa"/>
            <w:shd w:val="clear" w:color="auto" w:fill="FFFFFF" w:themeFill="background1"/>
            <w:vAlign w:val="center"/>
          </w:tcPr>
          <w:p w:rsidR="003A6B3F" w:rsidRPr="008A4E8F" w:rsidRDefault="003A6B3F" w:rsidP="00FE36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Seasonal changes</w:t>
            </w:r>
          </w:p>
          <w:p w:rsidR="00280014" w:rsidRPr="008A4E8F" w:rsidRDefault="00280014" w:rsidP="00FE36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Weather (sunny, rainy, windy, snowy etc.) • Seasons (winter, summer, spring, autumn) • Sun, sunrise, sunset, day length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3A6B3F" w:rsidRPr="008A4E8F" w:rsidRDefault="003A6B3F" w:rsidP="003A6B3F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280014" w:rsidRDefault="003A6B3F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Survival</w:t>
            </w:r>
            <w:r w:rsidR="005407CD"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, supplies, resources</w:t>
            </w:r>
          </w:p>
          <w:p w:rsidR="005407CD" w:rsidRDefault="005407CD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Needs – food, shelter, water, oxygen</w:t>
            </w:r>
          </w:p>
          <w:p w:rsidR="005407CD" w:rsidRPr="008A4E8F" w:rsidRDefault="00456D0E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>
              <w:t>prey, predator, camouflage, protection exercise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7B512A" w:rsidRPr="008A4E8F" w:rsidRDefault="007B512A" w:rsidP="007B512A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880A90" w:rsidRPr="008A4E8F" w:rsidRDefault="00880A90" w:rsidP="007B512A">
            <w:pPr>
              <w:jc w:val="center"/>
              <w:rPr>
                <w:rFonts w:ascii="Comic Sans MS" w:hAnsi="Comic Sans MS" w:cs="Arial"/>
                <w:b/>
                <w:kern w:val="2"/>
                <w:sz w:val="20"/>
                <w:szCs w:val="20"/>
              </w:rPr>
            </w:pPr>
            <w:r w:rsidRPr="00456D0E">
              <w:rPr>
                <w:rFonts w:ascii="Comic Sans MS" w:hAnsi="Comic Sans MS"/>
                <w:b/>
                <w:sz w:val="20"/>
                <w:szCs w:val="20"/>
              </w:rPr>
              <w:t>Nutrition</w:t>
            </w:r>
            <w:r w:rsidRPr="008A4E8F">
              <w:rPr>
                <w:rFonts w:ascii="Comic Sans MS" w:hAnsi="Comic Sans MS"/>
                <w:sz w:val="20"/>
                <w:szCs w:val="20"/>
              </w:rPr>
              <w:t>, nutrients, carbohydrates, sugars, protein, vitamins, minerals, fibre, fat, water</w:t>
            </w:r>
          </w:p>
        </w:tc>
        <w:tc>
          <w:tcPr>
            <w:tcW w:w="2185" w:type="dxa"/>
            <w:shd w:val="clear" w:color="auto" w:fill="FFFFFF" w:themeFill="background1"/>
            <w:vAlign w:val="center"/>
          </w:tcPr>
          <w:p w:rsidR="00280014" w:rsidRPr="008A4E8F" w:rsidRDefault="007B512A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States of matter</w:t>
            </w:r>
          </w:p>
          <w:p w:rsidR="007B512A" w:rsidRPr="008A4E8F" w:rsidRDefault="007B512A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Solid, liquid, gas, state change, melting, freezing, melting point, boiling point, evaporation, temperature, water cycle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280014" w:rsidRPr="008A4E8F" w:rsidRDefault="00B67FA2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Forces</w:t>
            </w:r>
          </w:p>
          <w:p w:rsidR="008A4E8F" w:rsidRPr="008A4E8F" w:rsidRDefault="008A4E8F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Force, gravity, Earth, air resistance, water resistance, friction, mechanisms, simple machines, levers, pulleys, gears</w:t>
            </w:r>
          </w:p>
        </w:tc>
        <w:tc>
          <w:tcPr>
            <w:tcW w:w="2341" w:type="dxa"/>
            <w:shd w:val="clear" w:color="auto" w:fill="FFFFFF" w:themeFill="background1"/>
            <w:vAlign w:val="center"/>
          </w:tcPr>
          <w:p w:rsidR="00B67FA2" w:rsidRPr="008A4E8F" w:rsidRDefault="00B67FA2" w:rsidP="00B67FA2">
            <w:pPr>
              <w:spacing w:after="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280014" w:rsidRPr="008A4E8F" w:rsidRDefault="00456D0E" w:rsidP="008A4E8F">
            <w:pPr>
              <w:spacing w:after="60"/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>
              <w:t>function, circulatory system, heart, valve, blood vessel, vein, artery transport, oxygenated, deoxygenated, lifestyle, drug</w:t>
            </w:r>
          </w:p>
        </w:tc>
      </w:tr>
      <w:tr w:rsidR="002F2985" w:rsidRPr="008A4E8F" w:rsidTr="002F2985">
        <w:trPr>
          <w:trHeight w:val="841"/>
        </w:trPr>
        <w:tc>
          <w:tcPr>
            <w:tcW w:w="1512" w:type="dxa"/>
            <w:shd w:val="clear" w:color="auto" w:fill="7030A0"/>
            <w:vAlign w:val="center"/>
          </w:tcPr>
          <w:p w:rsidR="002F2985" w:rsidRPr="008A4E8F" w:rsidRDefault="002F2985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Summer</w:t>
            </w:r>
          </w:p>
          <w:p w:rsidR="002F2985" w:rsidRPr="008A4E8F" w:rsidRDefault="002F2985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02" w:type="dxa"/>
            <w:vMerge w:val="restart"/>
            <w:shd w:val="clear" w:color="auto" w:fill="FFFFFF" w:themeFill="background1"/>
            <w:vAlign w:val="center"/>
          </w:tcPr>
          <w:p w:rsidR="002F2985" w:rsidRDefault="002F2985" w:rsidP="00FE36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2F2985" w:rsidRDefault="002F2985" w:rsidP="00FE36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2F2985" w:rsidRDefault="002F2985" w:rsidP="00FE36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2F2985" w:rsidRDefault="002F2985" w:rsidP="00FE36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2F2985" w:rsidRPr="008A4E8F" w:rsidRDefault="002F2985" w:rsidP="002F298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  <w:r w:rsidRPr="008A4E8F">
              <w:rPr>
                <w:rFonts w:ascii="Comic Sans MS" w:hAnsi="Comic Sans MS"/>
                <w:b/>
                <w:sz w:val="20"/>
                <w:szCs w:val="20"/>
              </w:rPr>
              <w:t>Everyday materials</w:t>
            </w:r>
          </w:p>
          <w:p w:rsidR="002F2985" w:rsidRDefault="002F2985" w:rsidP="002F29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Object, material, wood, plastic, glass, metal, water, rock, brick, paper, fabric, elastic, foil, card/cardboard, rubber, wool, clay, hard, soft, stretchy, stiff, bendy, floppy, waterproof, absorbent, breaks/tears, rough, smooth, shiny, dull, see-through, not see-</w:t>
            </w:r>
          </w:p>
          <w:p w:rsidR="002F2985" w:rsidRDefault="002F2985" w:rsidP="002F29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F2985" w:rsidRDefault="002F2985" w:rsidP="002F29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F2985" w:rsidRDefault="002F2985" w:rsidP="002F29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F2985" w:rsidRDefault="002F2985" w:rsidP="002F29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F2985" w:rsidRDefault="002F2985" w:rsidP="002F29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F2985" w:rsidRPr="008A4E8F" w:rsidRDefault="002F2985" w:rsidP="002F2985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</w:p>
        </w:tc>
        <w:tc>
          <w:tcPr>
            <w:tcW w:w="2411" w:type="dxa"/>
            <w:vMerge w:val="restart"/>
            <w:shd w:val="clear" w:color="auto" w:fill="FFFFFF" w:themeFill="background1"/>
            <w:vAlign w:val="center"/>
          </w:tcPr>
          <w:p w:rsidR="002F2985" w:rsidRDefault="002F2985" w:rsidP="003A6B3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2F2985" w:rsidRPr="008A4E8F" w:rsidRDefault="002F2985" w:rsidP="002F298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  <w:bookmarkStart w:id="0" w:name="_GoBack"/>
            <w:bookmarkEnd w:id="0"/>
            <w:r w:rsidRPr="008A4E8F">
              <w:rPr>
                <w:rFonts w:ascii="Comic Sans MS" w:hAnsi="Comic Sans MS"/>
                <w:b/>
                <w:sz w:val="20"/>
                <w:szCs w:val="20"/>
              </w:rPr>
              <w:t>Everyday materials</w:t>
            </w:r>
          </w:p>
          <w:p w:rsidR="002F2985" w:rsidRPr="008A4E8F" w:rsidRDefault="002F2985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Names of materials – wood, metal, plastic, glass, brick, rock, paper, cardboard Properties of materials – as for Year 1 plus opaque, transparent and translucent, reflective, nonreflective, flexible, rigid Shape, push/pushing, pull/pulling, twist/twisting, squash/squashing, bend/bending, stretch/stretching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2F2985" w:rsidRPr="008A4E8F" w:rsidRDefault="002F2985" w:rsidP="007B512A">
            <w:pPr>
              <w:jc w:val="center"/>
              <w:rPr>
                <w:rFonts w:ascii="Comic Sans MS" w:hAnsi="Comic Sans MS" w:cs="Arial"/>
                <w:b/>
                <w:kern w:val="2"/>
                <w:sz w:val="20"/>
                <w:szCs w:val="20"/>
              </w:rPr>
            </w:pPr>
            <w:r w:rsidRPr="008A4E8F">
              <w:rPr>
                <w:rFonts w:ascii="Comic Sans MS" w:hAnsi="Comic Sans MS" w:cs="Arial"/>
                <w:b/>
                <w:kern w:val="2"/>
                <w:sz w:val="20"/>
                <w:szCs w:val="20"/>
              </w:rPr>
              <w:t>Light</w:t>
            </w:r>
          </w:p>
          <w:p w:rsidR="002F2985" w:rsidRPr="008A4E8F" w:rsidRDefault="002F2985" w:rsidP="007B512A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Light, light source, dark, absence of light, transparent, translucent, opaque, shiny, matt, surface, shadow, reflect, mirror, sunlight, dangerous</w:t>
            </w:r>
          </w:p>
        </w:tc>
        <w:tc>
          <w:tcPr>
            <w:tcW w:w="2185" w:type="dxa"/>
            <w:shd w:val="clear" w:color="auto" w:fill="FFFFFF" w:themeFill="background1"/>
            <w:vAlign w:val="center"/>
          </w:tcPr>
          <w:p w:rsidR="002F2985" w:rsidRPr="008A4E8F" w:rsidRDefault="002F2985" w:rsidP="007B512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States of matter</w:t>
            </w:r>
          </w:p>
          <w:p w:rsidR="002F2985" w:rsidRPr="008A4E8F" w:rsidRDefault="002F2985" w:rsidP="007B512A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Solid, liquid, gas, state change, melting, freezing, melting point, boiling point, evaporation, temperature, water cycle</w:t>
            </w:r>
          </w:p>
        </w:tc>
        <w:tc>
          <w:tcPr>
            <w:tcW w:w="2409" w:type="dxa"/>
            <w:vMerge w:val="restart"/>
            <w:shd w:val="clear" w:color="auto" w:fill="FFFFFF" w:themeFill="background1"/>
            <w:vAlign w:val="center"/>
          </w:tcPr>
          <w:p w:rsidR="002F2985" w:rsidRDefault="002F2985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</w:p>
          <w:p w:rsidR="002F2985" w:rsidRDefault="002F2985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</w:p>
          <w:p w:rsidR="002F2985" w:rsidRDefault="002F2985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</w:p>
          <w:p w:rsidR="002F2985" w:rsidRPr="008A4E8F" w:rsidRDefault="002F2985" w:rsidP="002F2985">
            <w:pPr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 xml:space="preserve">    </w:t>
            </w: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Properties and changes of materials</w:t>
            </w:r>
          </w:p>
          <w:p w:rsidR="002F2985" w:rsidRPr="008A4E8F" w:rsidRDefault="002F2985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Thermal/electrical insulator/conductor, change of state, mixture, dissolve, solution, soluble, insoluble, filter, sieve, reversible/non-reversible change, burning, rusting, new material</w:t>
            </w:r>
          </w:p>
        </w:tc>
        <w:tc>
          <w:tcPr>
            <w:tcW w:w="2341" w:type="dxa"/>
            <w:shd w:val="clear" w:color="auto" w:fill="FFFFFF" w:themeFill="background1"/>
            <w:vAlign w:val="center"/>
          </w:tcPr>
          <w:p w:rsidR="002F2985" w:rsidRPr="008A4E8F" w:rsidRDefault="002F2985" w:rsidP="00B67FA2">
            <w:pPr>
              <w:jc w:val="center"/>
              <w:rPr>
                <w:rFonts w:ascii="Comic Sans MS" w:hAnsi="Comic Sans MS" w:cs="Arial"/>
                <w:b/>
                <w:kern w:val="2"/>
                <w:sz w:val="20"/>
                <w:szCs w:val="20"/>
              </w:rPr>
            </w:pPr>
            <w:r w:rsidRPr="008A4E8F">
              <w:rPr>
                <w:rFonts w:ascii="Comic Sans MS" w:hAnsi="Comic Sans MS" w:cs="Arial"/>
                <w:b/>
                <w:kern w:val="2"/>
                <w:sz w:val="20"/>
                <w:szCs w:val="20"/>
              </w:rPr>
              <w:t>Light</w:t>
            </w:r>
          </w:p>
          <w:p w:rsidR="002F2985" w:rsidRPr="008A4E8F" w:rsidRDefault="002F2985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Light, plus straight lines, light rays</w:t>
            </w:r>
          </w:p>
        </w:tc>
      </w:tr>
      <w:tr w:rsidR="002F2985" w:rsidRPr="008A4E8F" w:rsidTr="002F2985">
        <w:trPr>
          <w:trHeight w:val="2614"/>
        </w:trPr>
        <w:tc>
          <w:tcPr>
            <w:tcW w:w="1512" w:type="dxa"/>
            <w:shd w:val="clear" w:color="auto" w:fill="7030A0"/>
            <w:vAlign w:val="center"/>
          </w:tcPr>
          <w:p w:rsidR="002F2985" w:rsidRPr="008A4E8F" w:rsidRDefault="002F2985" w:rsidP="00FE366D">
            <w:pPr>
              <w:jc w:val="center"/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8A4E8F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Summer 2</w:t>
            </w:r>
          </w:p>
        </w:tc>
        <w:tc>
          <w:tcPr>
            <w:tcW w:w="2302" w:type="dxa"/>
            <w:vMerge/>
            <w:shd w:val="clear" w:color="auto" w:fill="FFFFFF" w:themeFill="background1"/>
            <w:vAlign w:val="center"/>
          </w:tcPr>
          <w:p w:rsidR="002F2985" w:rsidRPr="008A4E8F" w:rsidRDefault="002F2985" w:rsidP="00FE36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1" w:type="dxa"/>
            <w:vMerge/>
            <w:shd w:val="clear" w:color="auto" w:fill="FFFFFF" w:themeFill="background1"/>
            <w:vAlign w:val="center"/>
          </w:tcPr>
          <w:p w:rsidR="002F2985" w:rsidRPr="008A4E8F" w:rsidRDefault="002F2985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2F2985" w:rsidRPr="008A4E8F" w:rsidRDefault="002F2985" w:rsidP="007B512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Forces and magnets</w:t>
            </w:r>
          </w:p>
          <w:p w:rsidR="002F2985" w:rsidRPr="008A4E8F" w:rsidRDefault="002F2985" w:rsidP="007B512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Force, push, pull, twist, contact force, non-contact force, magnetic force, magnet, strength, bar magnet, ring magnet, button magnet, horseshoe magnet, attract, repel, magnetic material, metal, iron, steel, poles, north pole, south pole</w:t>
            </w:r>
          </w:p>
        </w:tc>
        <w:tc>
          <w:tcPr>
            <w:tcW w:w="2185" w:type="dxa"/>
            <w:shd w:val="clear" w:color="auto" w:fill="FFFFFF" w:themeFill="background1"/>
            <w:vAlign w:val="center"/>
          </w:tcPr>
          <w:p w:rsidR="002F2985" w:rsidRPr="008A4E8F" w:rsidRDefault="002F2985" w:rsidP="007B512A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  <w:t>Sound</w:t>
            </w:r>
          </w:p>
          <w:p w:rsidR="002F2985" w:rsidRPr="008A4E8F" w:rsidRDefault="002F2985" w:rsidP="007B512A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Sound, source, vibrate, vibration, travel, pitch (high, low), volume, faint, loud, insulation</w:t>
            </w: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:rsidR="002F2985" w:rsidRPr="008A4E8F" w:rsidRDefault="002F2985" w:rsidP="00FE366D">
            <w:pPr>
              <w:jc w:val="center"/>
              <w:rPr>
                <w:rFonts w:ascii="Comic Sans MS" w:hAnsi="Comic Sans MS" w:cs="Arial"/>
                <w:sz w:val="20"/>
                <w:szCs w:val="20"/>
                <w14:textOutline w14:w="9525" w14:cap="rnd" w14:cmpd="sng" w14:algn="ctr">
                  <w14:noFill/>
                  <w14:prstDash w14:val="sysDot"/>
                  <w14:bevel/>
                </w14:textOutline>
              </w:rPr>
            </w:pPr>
          </w:p>
        </w:tc>
        <w:tc>
          <w:tcPr>
            <w:tcW w:w="2341" w:type="dxa"/>
            <w:shd w:val="clear" w:color="auto" w:fill="FFFFFF" w:themeFill="background1"/>
            <w:vAlign w:val="center"/>
          </w:tcPr>
          <w:p w:rsidR="002F2985" w:rsidRPr="008A4E8F" w:rsidRDefault="002F2985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A4E8F">
              <w:rPr>
                <w:rFonts w:ascii="Comic Sans MS" w:hAnsi="Comic Sans MS" w:cs="Arial"/>
                <w:b/>
                <w:sz w:val="20"/>
                <w:szCs w:val="20"/>
              </w:rPr>
              <w:t>Electricity</w:t>
            </w:r>
          </w:p>
          <w:p w:rsidR="002F2985" w:rsidRPr="008A4E8F" w:rsidRDefault="002F2985" w:rsidP="00FE366D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A4E8F">
              <w:rPr>
                <w:rFonts w:ascii="Comic Sans MS" w:hAnsi="Comic Sans MS"/>
                <w:sz w:val="20"/>
                <w:szCs w:val="20"/>
              </w:rPr>
              <w:t>Circuit, complete circuit, circuit diagram, circuit symbol, cell, battery, bulb, buzzer, motor, switch, voltage</w:t>
            </w:r>
          </w:p>
        </w:tc>
      </w:tr>
    </w:tbl>
    <w:p w:rsidR="00EB3DFF" w:rsidRPr="008A4E8F" w:rsidRDefault="000A2CD5" w:rsidP="009D4A45">
      <w:pPr>
        <w:rPr>
          <w:rFonts w:ascii="Comic Sans MS" w:hAnsi="Comic Sans MS"/>
          <w:sz w:val="20"/>
          <w:szCs w:val="20"/>
        </w:rPr>
      </w:pPr>
      <w:r w:rsidRPr="008A4E8F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5529F5E3" wp14:editId="45CAE141">
            <wp:simplePos x="0" y="0"/>
            <wp:positionH relativeFrom="margin">
              <wp:posOffset>3076575</wp:posOffset>
            </wp:positionH>
            <wp:positionV relativeFrom="paragraph">
              <wp:posOffset>6436995</wp:posOffset>
            </wp:positionV>
            <wp:extent cx="3962169" cy="393065"/>
            <wp:effectExtent l="0" t="0" r="635" b="6985"/>
            <wp:wrapNone/>
            <wp:docPr id="1" name="Picture 1" descr="F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oter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3" t="42477" r="12173" b="21274"/>
                    <a:stretch/>
                  </pic:blipFill>
                  <pic:spPr bwMode="auto">
                    <a:xfrm>
                      <a:off x="0" y="0"/>
                      <a:ext cx="3962169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3DFF" w:rsidRPr="008A4E8F" w:rsidSect="008A4E8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4BC" w:rsidRDefault="008A44BC" w:rsidP="00E75622">
      <w:pPr>
        <w:spacing w:after="0" w:line="240" w:lineRule="auto"/>
      </w:pPr>
      <w:r>
        <w:separator/>
      </w:r>
    </w:p>
  </w:endnote>
  <w:endnote w:type="continuationSeparator" w:id="0">
    <w:p w:rsidR="008A44BC" w:rsidRDefault="008A44BC" w:rsidP="00E75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4BC" w:rsidRDefault="008A44BC" w:rsidP="00E75622">
      <w:pPr>
        <w:spacing w:after="0" w:line="240" w:lineRule="auto"/>
      </w:pPr>
      <w:r>
        <w:separator/>
      </w:r>
    </w:p>
  </w:footnote>
  <w:footnote w:type="continuationSeparator" w:id="0">
    <w:p w:rsidR="008A44BC" w:rsidRDefault="008A44BC" w:rsidP="00E756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84B06"/>
    <w:multiLevelType w:val="hybridMultilevel"/>
    <w:tmpl w:val="EE7E1C4E"/>
    <w:lvl w:ilvl="0" w:tplc="13BEA00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8064A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47255F"/>
    <w:multiLevelType w:val="hybridMultilevel"/>
    <w:tmpl w:val="BEFA04F6"/>
    <w:lvl w:ilvl="0" w:tplc="13BEA00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8064A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D60B3"/>
    <w:multiLevelType w:val="hybridMultilevel"/>
    <w:tmpl w:val="1E4A76DC"/>
    <w:lvl w:ilvl="0" w:tplc="13BEA00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8064A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826E1"/>
    <w:multiLevelType w:val="hybridMultilevel"/>
    <w:tmpl w:val="96F84522"/>
    <w:lvl w:ilvl="0" w:tplc="13BEA00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8064A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200962"/>
    <w:multiLevelType w:val="hybridMultilevel"/>
    <w:tmpl w:val="4DAC434C"/>
    <w:lvl w:ilvl="0" w:tplc="13BEA00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8064A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FB27CA"/>
    <w:multiLevelType w:val="hybridMultilevel"/>
    <w:tmpl w:val="4738B8EE"/>
    <w:lvl w:ilvl="0" w:tplc="13BEA00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8064A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hideSpellingErrors/>
  <w:hideGrammaticalErrors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DFF"/>
    <w:rsid w:val="00013692"/>
    <w:rsid w:val="00015F5F"/>
    <w:rsid w:val="00027A8E"/>
    <w:rsid w:val="00092D6E"/>
    <w:rsid w:val="00094C0A"/>
    <w:rsid w:val="000A2CD5"/>
    <w:rsid w:val="000C70EB"/>
    <w:rsid w:val="000D2066"/>
    <w:rsid w:val="000F4386"/>
    <w:rsid w:val="000F690E"/>
    <w:rsid w:val="00143509"/>
    <w:rsid w:val="00157E2A"/>
    <w:rsid w:val="00165309"/>
    <w:rsid w:val="001A76BC"/>
    <w:rsid w:val="001C22E0"/>
    <w:rsid w:val="001D4E2B"/>
    <w:rsid w:val="002427A0"/>
    <w:rsid w:val="002555D2"/>
    <w:rsid w:val="002779A6"/>
    <w:rsid w:val="00280014"/>
    <w:rsid w:val="002934FD"/>
    <w:rsid w:val="002C0E1B"/>
    <w:rsid w:val="002F12C3"/>
    <w:rsid w:val="002F2985"/>
    <w:rsid w:val="002F58F0"/>
    <w:rsid w:val="0030247D"/>
    <w:rsid w:val="00321A08"/>
    <w:rsid w:val="00330665"/>
    <w:rsid w:val="00336748"/>
    <w:rsid w:val="00357AE9"/>
    <w:rsid w:val="00364635"/>
    <w:rsid w:val="003965E5"/>
    <w:rsid w:val="003A6B3F"/>
    <w:rsid w:val="003C5689"/>
    <w:rsid w:val="003E4D43"/>
    <w:rsid w:val="003F39AB"/>
    <w:rsid w:val="003F66AC"/>
    <w:rsid w:val="00456D0E"/>
    <w:rsid w:val="0046364C"/>
    <w:rsid w:val="00472647"/>
    <w:rsid w:val="004A5B6C"/>
    <w:rsid w:val="004B51E2"/>
    <w:rsid w:val="004E33C2"/>
    <w:rsid w:val="00521F5A"/>
    <w:rsid w:val="005407CD"/>
    <w:rsid w:val="00563F61"/>
    <w:rsid w:val="005679A9"/>
    <w:rsid w:val="005A7CEB"/>
    <w:rsid w:val="005C1E1A"/>
    <w:rsid w:val="005E05F6"/>
    <w:rsid w:val="0063253C"/>
    <w:rsid w:val="00637D11"/>
    <w:rsid w:val="006917FA"/>
    <w:rsid w:val="006B13CE"/>
    <w:rsid w:val="007523E0"/>
    <w:rsid w:val="00775B0B"/>
    <w:rsid w:val="007A5109"/>
    <w:rsid w:val="007B512A"/>
    <w:rsid w:val="007C0036"/>
    <w:rsid w:val="007E42D8"/>
    <w:rsid w:val="008264D6"/>
    <w:rsid w:val="00880A90"/>
    <w:rsid w:val="00882144"/>
    <w:rsid w:val="00883BCE"/>
    <w:rsid w:val="008A44BC"/>
    <w:rsid w:val="008A4E8F"/>
    <w:rsid w:val="008F5154"/>
    <w:rsid w:val="009066A3"/>
    <w:rsid w:val="00906D71"/>
    <w:rsid w:val="00943F42"/>
    <w:rsid w:val="009730DA"/>
    <w:rsid w:val="009D41C6"/>
    <w:rsid w:val="009D4A45"/>
    <w:rsid w:val="009F6C8B"/>
    <w:rsid w:val="00A02ABD"/>
    <w:rsid w:val="00A26185"/>
    <w:rsid w:val="00A406A5"/>
    <w:rsid w:val="00AA00F8"/>
    <w:rsid w:val="00AC3EE3"/>
    <w:rsid w:val="00AE0CFB"/>
    <w:rsid w:val="00B6730B"/>
    <w:rsid w:val="00B67FA2"/>
    <w:rsid w:val="00B83EB2"/>
    <w:rsid w:val="00B9760F"/>
    <w:rsid w:val="00BC305A"/>
    <w:rsid w:val="00C47E13"/>
    <w:rsid w:val="00C71B3A"/>
    <w:rsid w:val="00C94AA5"/>
    <w:rsid w:val="00CC3D1A"/>
    <w:rsid w:val="00CC75DB"/>
    <w:rsid w:val="00CD02D6"/>
    <w:rsid w:val="00D01C65"/>
    <w:rsid w:val="00D2022F"/>
    <w:rsid w:val="00D34D3A"/>
    <w:rsid w:val="00D378B8"/>
    <w:rsid w:val="00D53B00"/>
    <w:rsid w:val="00D548A5"/>
    <w:rsid w:val="00D879EF"/>
    <w:rsid w:val="00D903E1"/>
    <w:rsid w:val="00DA13C9"/>
    <w:rsid w:val="00DB1936"/>
    <w:rsid w:val="00E2191F"/>
    <w:rsid w:val="00E24957"/>
    <w:rsid w:val="00E75622"/>
    <w:rsid w:val="00E92B06"/>
    <w:rsid w:val="00E972BD"/>
    <w:rsid w:val="00EB2CF4"/>
    <w:rsid w:val="00EB3DFF"/>
    <w:rsid w:val="00EC54B6"/>
    <w:rsid w:val="00ED031B"/>
    <w:rsid w:val="00EF71A1"/>
    <w:rsid w:val="00F30040"/>
    <w:rsid w:val="00F30C2E"/>
    <w:rsid w:val="00F34478"/>
    <w:rsid w:val="00F34D53"/>
    <w:rsid w:val="00F35A7F"/>
    <w:rsid w:val="00F85143"/>
    <w:rsid w:val="00FA5100"/>
    <w:rsid w:val="00FE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64A47E1A"/>
  <w15:chartTrackingRefBased/>
  <w15:docId w15:val="{A315DF1E-2857-4333-89A9-ADB40751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5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622"/>
  </w:style>
  <w:style w:type="paragraph" w:styleId="Footer">
    <w:name w:val="footer"/>
    <w:basedOn w:val="Normal"/>
    <w:link w:val="FooterChar"/>
    <w:uiPriority w:val="99"/>
    <w:unhideWhenUsed/>
    <w:rsid w:val="00E75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622"/>
  </w:style>
  <w:style w:type="paragraph" w:styleId="BalloonText">
    <w:name w:val="Balloon Text"/>
    <w:basedOn w:val="Normal"/>
    <w:link w:val="BalloonTextChar"/>
    <w:uiPriority w:val="99"/>
    <w:semiHidden/>
    <w:unhideWhenUsed/>
    <w:rsid w:val="002F5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8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B13C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en-GB"/>
    </w:rPr>
  </w:style>
  <w:style w:type="paragraph" w:styleId="NoSpacing">
    <w:name w:val="No Spacing"/>
    <w:uiPriority w:val="1"/>
    <w:qFormat/>
    <w:rsid w:val="009D4A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66243-32D9-430A-9229-DF736EF6E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PBenford</dc:creator>
  <cp:keywords/>
  <dc:description/>
  <cp:lastModifiedBy>Leisha Skates</cp:lastModifiedBy>
  <cp:revision>3</cp:revision>
  <cp:lastPrinted>2022-03-08T13:47:00Z</cp:lastPrinted>
  <dcterms:created xsi:type="dcterms:W3CDTF">2022-03-08T15:05:00Z</dcterms:created>
  <dcterms:modified xsi:type="dcterms:W3CDTF">2022-03-08T15:10:00Z</dcterms:modified>
</cp:coreProperties>
</file>